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67" w:rsidRPr="008E458E" w:rsidRDefault="00662667" w:rsidP="00662667">
      <w:pPr>
        <w:spacing w:after="0" w:line="240" w:lineRule="auto"/>
        <w:jc w:val="center"/>
        <w:rPr>
          <w:sz w:val="24"/>
          <w:szCs w:val="24"/>
        </w:rPr>
      </w:pPr>
      <w:r w:rsidRPr="008E458E">
        <w:rPr>
          <w:sz w:val="24"/>
          <w:szCs w:val="24"/>
        </w:rPr>
        <w:t xml:space="preserve">Oklahoma State University </w:t>
      </w:r>
    </w:p>
    <w:p w:rsidR="00341AE8" w:rsidRPr="008E458E" w:rsidRDefault="00662667" w:rsidP="00662667">
      <w:pPr>
        <w:spacing w:after="0" w:line="240" w:lineRule="auto"/>
        <w:jc w:val="center"/>
        <w:rPr>
          <w:sz w:val="24"/>
          <w:szCs w:val="24"/>
        </w:rPr>
      </w:pPr>
      <w:r w:rsidRPr="008E458E">
        <w:rPr>
          <w:sz w:val="24"/>
          <w:szCs w:val="24"/>
        </w:rPr>
        <w:t>Non Exempt Staff</w:t>
      </w:r>
    </w:p>
    <w:p w:rsidR="008E458E" w:rsidRPr="008E458E" w:rsidRDefault="008E458E" w:rsidP="00662667">
      <w:pPr>
        <w:spacing w:after="0" w:line="240" w:lineRule="auto"/>
        <w:jc w:val="center"/>
        <w:rPr>
          <w:sz w:val="24"/>
          <w:szCs w:val="24"/>
        </w:rPr>
      </w:pPr>
      <w:r w:rsidRPr="008E458E">
        <w:rPr>
          <w:sz w:val="24"/>
          <w:szCs w:val="24"/>
        </w:rPr>
        <w:t>FLSA</w:t>
      </w:r>
    </w:p>
    <w:p w:rsidR="00662667" w:rsidRPr="008E458E" w:rsidRDefault="00662667" w:rsidP="00662667">
      <w:pPr>
        <w:jc w:val="center"/>
        <w:rPr>
          <w:sz w:val="24"/>
          <w:szCs w:val="24"/>
        </w:rPr>
      </w:pPr>
    </w:p>
    <w:p w:rsidR="008E458E" w:rsidRPr="008E458E" w:rsidRDefault="00662667" w:rsidP="00662667">
      <w:pPr>
        <w:rPr>
          <w:sz w:val="24"/>
          <w:szCs w:val="24"/>
        </w:rPr>
      </w:pPr>
      <w:r w:rsidRPr="008E458E">
        <w:rPr>
          <w:sz w:val="24"/>
          <w:szCs w:val="24"/>
        </w:rPr>
        <w:t>OSU – minimum wage $10.00 per hour effective rate</w:t>
      </w:r>
      <w:r w:rsidR="008E458E" w:rsidRPr="008E458E">
        <w:rPr>
          <w:sz w:val="24"/>
          <w:szCs w:val="24"/>
        </w:rPr>
        <w:t>. Effective 11/1/2015</w:t>
      </w:r>
    </w:p>
    <w:p w:rsidR="00662667" w:rsidRPr="008E458E" w:rsidRDefault="00662667" w:rsidP="00662667">
      <w:pPr>
        <w:rPr>
          <w:sz w:val="24"/>
          <w:szCs w:val="24"/>
        </w:rPr>
      </w:pPr>
      <w:r w:rsidRPr="008E458E">
        <w:rPr>
          <w:sz w:val="24"/>
          <w:szCs w:val="24"/>
        </w:rPr>
        <w:t>FLSA – Federal minimum 7.25 per hour effective date 7/24/09</w:t>
      </w:r>
      <w:r w:rsidR="008E458E" w:rsidRPr="008E458E">
        <w:rPr>
          <w:sz w:val="24"/>
          <w:szCs w:val="24"/>
        </w:rPr>
        <w:t>.</w:t>
      </w:r>
    </w:p>
    <w:p w:rsidR="003E0CE8" w:rsidRPr="008E458E" w:rsidRDefault="008E458E" w:rsidP="00662667">
      <w:pPr>
        <w:rPr>
          <w:sz w:val="24"/>
          <w:szCs w:val="24"/>
        </w:rPr>
      </w:pPr>
      <w:r w:rsidRPr="008E458E">
        <w:rPr>
          <w:sz w:val="24"/>
          <w:szCs w:val="24"/>
        </w:rPr>
        <w:t xml:space="preserve">All hours worked over 40 </w:t>
      </w:r>
      <w:proofErr w:type="spellStart"/>
      <w:r w:rsidRPr="008E458E">
        <w:rPr>
          <w:sz w:val="24"/>
          <w:szCs w:val="24"/>
        </w:rPr>
        <w:t>hrs</w:t>
      </w:r>
      <w:proofErr w:type="spellEnd"/>
      <w:r w:rsidRPr="008E458E">
        <w:rPr>
          <w:sz w:val="24"/>
          <w:szCs w:val="24"/>
        </w:rPr>
        <w:t xml:space="preserve"> must compensated at the rate of 1½ times.</w:t>
      </w:r>
      <w:r w:rsidR="003E0CE8">
        <w:rPr>
          <w:sz w:val="24"/>
          <w:szCs w:val="24"/>
        </w:rPr>
        <w:t xml:space="preserve">  Either paid time and a half or given the comp time at that rate.  Time off is equal to 1½ times the hours worked.</w:t>
      </w:r>
      <w:bookmarkStart w:id="0" w:name="_GoBack"/>
      <w:bookmarkEnd w:id="0"/>
    </w:p>
    <w:p w:rsidR="008E458E" w:rsidRPr="008E458E" w:rsidRDefault="008E458E" w:rsidP="008E458E">
      <w:pPr>
        <w:rPr>
          <w:sz w:val="24"/>
          <w:szCs w:val="24"/>
        </w:rPr>
      </w:pPr>
      <w:r w:rsidRPr="008E458E">
        <w:rPr>
          <w:sz w:val="24"/>
          <w:szCs w:val="24"/>
        </w:rPr>
        <w:t xml:space="preserve">Per the FLSA, </w:t>
      </w:r>
      <w:r w:rsidRPr="008E458E">
        <w:rPr>
          <w:sz w:val="24"/>
          <w:szCs w:val="24"/>
        </w:rPr>
        <w:t xml:space="preserve">an employer is not required to treat any employee as exempt. Employers are currently able to treat all employees as non-exempt and can continue to do so in the future.  </w:t>
      </w:r>
    </w:p>
    <w:p w:rsidR="008E458E" w:rsidRPr="008E458E" w:rsidRDefault="008E458E" w:rsidP="00662667">
      <w:pPr>
        <w:rPr>
          <w:sz w:val="24"/>
          <w:szCs w:val="24"/>
        </w:rPr>
      </w:pPr>
    </w:p>
    <w:p w:rsidR="00662667" w:rsidRDefault="00662667" w:rsidP="00662667">
      <w:pPr>
        <w:jc w:val="center"/>
      </w:pPr>
    </w:p>
    <w:sectPr w:rsidR="00662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67"/>
    <w:rsid w:val="00341AE8"/>
    <w:rsid w:val="003E0CE8"/>
    <w:rsid w:val="00662667"/>
    <w:rsid w:val="008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610FB-38EE-4BBA-93B5-F0553585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Misty</dc:creator>
  <cp:keywords/>
  <dc:description/>
  <cp:lastModifiedBy>Daniels, Misty</cp:lastModifiedBy>
  <cp:revision>1</cp:revision>
  <dcterms:created xsi:type="dcterms:W3CDTF">2015-11-16T15:38:00Z</dcterms:created>
  <dcterms:modified xsi:type="dcterms:W3CDTF">2015-11-16T21:21:00Z</dcterms:modified>
</cp:coreProperties>
</file>