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8C2" w:rsidRDefault="005638C2" w:rsidP="005638C2">
      <w:pPr>
        <w:spacing w:after="0" w:line="240" w:lineRule="auto"/>
        <w:ind w:right="465"/>
        <w:jc w:val="center"/>
        <w:rPr>
          <w:rFonts w:ascii="Arial" w:eastAsia="Times New Roman" w:hAnsi="Arial" w:cs="Arial"/>
          <w:bCs/>
          <w:sz w:val="27"/>
          <w:szCs w:val="27"/>
        </w:rPr>
      </w:pPr>
      <w:bookmarkStart w:id="0" w:name="14a0e53e1a25ba07_eligibilty"/>
      <w:bookmarkStart w:id="1" w:name="_GoBack"/>
      <w:bookmarkEnd w:id="0"/>
      <w:bookmarkEnd w:id="1"/>
      <w:r>
        <w:rPr>
          <w:rFonts w:ascii="Arial" w:eastAsia="Times New Roman" w:hAnsi="Arial" w:cs="Arial"/>
          <w:bCs/>
          <w:sz w:val="27"/>
          <w:szCs w:val="27"/>
        </w:rPr>
        <w:t>FMLA Overview</w:t>
      </w:r>
    </w:p>
    <w:p w:rsidR="005638C2" w:rsidRDefault="005638C2" w:rsidP="005638C2">
      <w:pPr>
        <w:spacing w:after="0" w:line="240" w:lineRule="auto"/>
        <w:ind w:right="465"/>
        <w:jc w:val="center"/>
        <w:rPr>
          <w:rFonts w:ascii="Arial" w:eastAsia="Times New Roman" w:hAnsi="Arial" w:cs="Arial"/>
          <w:bCs/>
          <w:sz w:val="27"/>
          <w:szCs w:val="27"/>
        </w:rPr>
      </w:pPr>
    </w:p>
    <w:p w:rsidR="00141AA4" w:rsidRPr="00141AA4" w:rsidRDefault="00141AA4" w:rsidP="00141AA4">
      <w:pPr>
        <w:spacing w:after="0" w:line="240" w:lineRule="auto"/>
        <w:ind w:right="465"/>
        <w:rPr>
          <w:rFonts w:ascii="Arial" w:eastAsia="Times New Roman" w:hAnsi="Arial" w:cs="Arial"/>
          <w:bCs/>
          <w:sz w:val="27"/>
          <w:szCs w:val="27"/>
        </w:rPr>
      </w:pPr>
      <w:r w:rsidRPr="00141AA4">
        <w:rPr>
          <w:rFonts w:ascii="Arial" w:eastAsia="Times New Roman" w:hAnsi="Arial" w:cs="Arial"/>
          <w:bCs/>
          <w:sz w:val="27"/>
          <w:szCs w:val="27"/>
        </w:rPr>
        <w:t>Eligibility</w:t>
      </w:r>
    </w:p>
    <w:p w:rsidR="00141AA4" w:rsidRPr="00141AA4" w:rsidRDefault="00141AA4" w:rsidP="00141AA4">
      <w:pPr>
        <w:spacing w:before="100" w:beforeAutospacing="1" w:after="100" w:afterAutospacing="1" w:line="240" w:lineRule="auto"/>
        <w:ind w:right="465"/>
        <w:rPr>
          <w:rFonts w:ascii="Arial" w:eastAsia="Times New Roman" w:hAnsi="Arial" w:cs="Arial"/>
          <w:bCs/>
          <w:sz w:val="19"/>
          <w:szCs w:val="19"/>
        </w:rPr>
      </w:pPr>
      <w:r w:rsidRPr="00141AA4">
        <w:rPr>
          <w:rFonts w:ascii="Arial" w:eastAsia="Times New Roman" w:hAnsi="Arial" w:cs="Arial"/>
          <w:bCs/>
          <w:sz w:val="19"/>
          <w:szCs w:val="19"/>
        </w:rPr>
        <w:t>Employees are eligible if they have been employed by the University for at least 12 months (need not be consecutive months) </w:t>
      </w:r>
      <w:r w:rsidRPr="00141AA4">
        <w:rPr>
          <w:rFonts w:ascii="Arial" w:eastAsia="Times New Roman" w:hAnsi="Arial" w:cs="Arial"/>
          <w:bCs/>
          <w:sz w:val="19"/>
          <w:szCs w:val="19"/>
          <w:u w:val="single"/>
        </w:rPr>
        <w:t>and</w:t>
      </w:r>
      <w:r w:rsidRPr="00141AA4">
        <w:rPr>
          <w:rFonts w:ascii="Arial" w:eastAsia="Times New Roman" w:hAnsi="Arial" w:cs="Arial"/>
          <w:bCs/>
          <w:sz w:val="19"/>
          <w:szCs w:val="19"/>
        </w:rPr>
        <w:t xml:space="preserve"> worked at least 1,250 hours in the 12 months preceding the absence. With proper documentation, eligible employees may receive up to 12 weeks of unpaid leave in a 12 month period for the following types of absences:</w:t>
      </w:r>
    </w:p>
    <w:p w:rsidR="00141AA4" w:rsidRDefault="00141AA4" w:rsidP="00141AA4">
      <w:pPr>
        <w:numPr>
          <w:ilvl w:val="0"/>
          <w:numId w:val="1"/>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 xml:space="preserve">An employee's own serious health condition </w:t>
      </w:r>
    </w:p>
    <w:p w:rsidR="00DD6928" w:rsidRPr="00DD6928" w:rsidRDefault="00DD6928" w:rsidP="00DD6928">
      <w:pPr>
        <w:pStyle w:val="ListParagraph"/>
        <w:numPr>
          <w:ilvl w:val="1"/>
          <w:numId w:val="1"/>
        </w:numPr>
        <w:spacing w:before="100" w:beforeAutospacing="1" w:after="100" w:afterAutospacing="1" w:line="240" w:lineRule="auto"/>
        <w:rPr>
          <w:rFonts w:ascii="Arial" w:eastAsia="Times New Roman" w:hAnsi="Arial" w:cs="Arial"/>
          <w:sz w:val="19"/>
          <w:szCs w:val="19"/>
        </w:rPr>
      </w:pPr>
      <w:r w:rsidRPr="00DD6928">
        <w:rPr>
          <w:rFonts w:ascii="Arial" w:hAnsi="Arial" w:cs="Arial"/>
          <w:sz w:val="19"/>
          <w:szCs w:val="19"/>
        </w:rPr>
        <w:t>"</w:t>
      </w:r>
      <w:r w:rsidRPr="00DD6928">
        <w:rPr>
          <w:rFonts w:ascii="Arial" w:hAnsi="Arial" w:cs="Arial"/>
          <w:b/>
          <w:bCs/>
          <w:sz w:val="19"/>
          <w:szCs w:val="19"/>
        </w:rPr>
        <w:t>Serious health condition</w:t>
      </w:r>
      <w:r w:rsidRPr="00DD6928">
        <w:rPr>
          <w:rFonts w:ascii="Arial" w:hAnsi="Arial" w:cs="Arial"/>
          <w:sz w:val="19"/>
          <w:szCs w:val="19"/>
        </w:rPr>
        <w:t>" means an illness, injury, impairment, or ph</w:t>
      </w:r>
      <w:r w:rsidR="00023190">
        <w:rPr>
          <w:rFonts w:ascii="Arial" w:hAnsi="Arial" w:cs="Arial"/>
          <w:sz w:val="19"/>
          <w:szCs w:val="19"/>
        </w:rPr>
        <w:t xml:space="preserve">ysical or mental condition that </w:t>
      </w:r>
      <w:r w:rsidRPr="00DD6928">
        <w:rPr>
          <w:rFonts w:ascii="Arial" w:hAnsi="Arial" w:cs="Arial"/>
          <w:sz w:val="19"/>
          <w:szCs w:val="19"/>
        </w:rPr>
        <w:t>involve</w:t>
      </w:r>
      <w:r w:rsidR="00023190">
        <w:rPr>
          <w:rFonts w:ascii="Arial" w:hAnsi="Arial" w:cs="Arial"/>
          <w:sz w:val="19"/>
          <w:szCs w:val="19"/>
        </w:rPr>
        <w:t>s</w:t>
      </w:r>
      <w:r w:rsidRPr="00DD6928">
        <w:rPr>
          <w:rFonts w:ascii="Arial" w:hAnsi="Arial" w:cs="Arial"/>
          <w:sz w:val="19"/>
          <w:szCs w:val="19"/>
        </w:rPr>
        <w:t>:</w:t>
      </w:r>
    </w:p>
    <w:p w:rsidR="00DD6928" w:rsidRPr="00DD6928" w:rsidRDefault="00DD6928" w:rsidP="00295C62">
      <w:pPr>
        <w:pStyle w:val="ListParagraph"/>
        <w:numPr>
          <w:ilvl w:val="2"/>
          <w:numId w:val="1"/>
        </w:numPr>
        <w:spacing w:before="100" w:beforeAutospacing="1" w:after="100" w:afterAutospacing="1" w:line="240" w:lineRule="auto"/>
        <w:rPr>
          <w:rFonts w:ascii="Arial" w:eastAsia="Times New Roman" w:hAnsi="Arial" w:cs="Arial"/>
          <w:sz w:val="19"/>
          <w:szCs w:val="19"/>
        </w:rPr>
      </w:pPr>
      <w:r w:rsidRPr="00DD6928">
        <w:rPr>
          <w:rFonts w:ascii="Arial" w:eastAsia="Times New Roman" w:hAnsi="Arial" w:cs="Arial"/>
          <w:sz w:val="19"/>
          <w:szCs w:val="19"/>
        </w:rPr>
        <w:t xml:space="preserve">any period of incapacity or treatment connected with inpatient care (i.e., an overnight stay) in a hospital, hospice, or residential medical care facility; or </w:t>
      </w:r>
    </w:p>
    <w:p w:rsidR="00DD6928" w:rsidRPr="00DD6928" w:rsidRDefault="00DD6928" w:rsidP="00DD6928">
      <w:pPr>
        <w:numPr>
          <w:ilvl w:val="2"/>
          <w:numId w:val="1"/>
        </w:numPr>
        <w:spacing w:before="100" w:beforeAutospacing="1" w:after="100" w:afterAutospacing="1" w:line="240" w:lineRule="auto"/>
        <w:rPr>
          <w:rFonts w:ascii="Arial" w:eastAsia="Times New Roman" w:hAnsi="Arial" w:cs="Arial"/>
          <w:sz w:val="19"/>
          <w:szCs w:val="19"/>
        </w:rPr>
      </w:pPr>
      <w:r w:rsidRPr="00DD6928">
        <w:rPr>
          <w:rFonts w:ascii="Arial" w:eastAsia="Times New Roman" w:hAnsi="Arial" w:cs="Arial"/>
          <w:sz w:val="19"/>
          <w:szCs w:val="19"/>
        </w:rPr>
        <w:t xml:space="preserve">a period of incapacity requiring absence of more than three calendar days from work, school, or other regular daily activities that also involves continuing treatment by (or under the supervision of) a health care provider; or </w:t>
      </w:r>
    </w:p>
    <w:p w:rsidR="00DD6928" w:rsidRPr="00DD6928" w:rsidRDefault="00DD6928" w:rsidP="00562863">
      <w:pPr>
        <w:numPr>
          <w:ilvl w:val="2"/>
          <w:numId w:val="1"/>
        </w:numPr>
        <w:spacing w:before="100" w:beforeAutospacing="1" w:after="100" w:afterAutospacing="1" w:line="240" w:lineRule="auto"/>
        <w:rPr>
          <w:rFonts w:ascii="Arial" w:eastAsia="Times New Roman" w:hAnsi="Arial" w:cs="Arial"/>
          <w:sz w:val="19"/>
          <w:szCs w:val="19"/>
        </w:rPr>
      </w:pPr>
      <w:r w:rsidRPr="00DD6928">
        <w:rPr>
          <w:rFonts w:ascii="Arial" w:eastAsia="Times New Roman" w:hAnsi="Arial" w:cs="Arial"/>
          <w:sz w:val="19"/>
          <w:szCs w:val="19"/>
        </w:rPr>
        <w:t xml:space="preserve">any period of incapacity due to pregnancy, or for prenatal care; or </w:t>
      </w:r>
    </w:p>
    <w:p w:rsidR="00DD6928" w:rsidRPr="00DD6928" w:rsidRDefault="00DD6928" w:rsidP="00DD6928">
      <w:pPr>
        <w:numPr>
          <w:ilvl w:val="2"/>
          <w:numId w:val="1"/>
        </w:numPr>
        <w:spacing w:before="100" w:beforeAutospacing="1" w:after="100" w:afterAutospacing="1" w:line="240" w:lineRule="auto"/>
        <w:rPr>
          <w:rFonts w:ascii="Arial" w:eastAsia="Times New Roman" w:hAnsi="Arial" w:cs="Arial"/>
          <w:sz w:val="19"/>
          <w:szCs w:val="19"/>
        </w:rPr>
      </w:pPr>
      <w:r w:rsidRPr="00DD6928">
        <w:rPr>
          <w:rFonts w:ascii="Arial" w:eastAsia="Times New Roman" w:hAnsi="Arial" w:cs="Arial"/>
          <w:sz w:val="19"/>
          <w:szCs w:val="19"/>
        </w:rPr>
        <w:t xml:space="preserve">any period of incapacity (or treatment therefore) due to a chronic serious health condition (e.g., asthma, diabetes, epilepsy, etc.); or </w:t>
      </w:r>
    </w:p>
    <w:p w:rsidR="00DD6928" w:rsidRPr="00DD6928" w:rsidRDefault="00DD6928" w:rsidP="00DD6928">
      <w:pPr>
        <w:numPr>
          <w:ilvl w:val="2"/>
          <w:numId w:val="1"/>
        </w:numPr>
        <w:spacing w:before="100" w:beforeAutospacing="1" w:after="100" w:afterAutospacing="1" w:line="240" w:lineRule="auto"/>
        <w:rPr>
          <w:rFonts w:ascii="Arial" w:eastAsia="Times New Roman" w:hAnsi="Arial" w:cs="Arial"/>
          <w:sz w:val="19"/>
          <w:szCs w:val="19"/>
        </w:rPr>
      </w:pPr>
      <w:r w:rsidRPr="00DD6928">
        <w:rPr>
          <w:rFonts w:ascii="Arial" w:eastAsia="Times New Roman" w:hAnsi="Arial" w:cs="Arial"/>
          <w:sz w:val="19"/>
          <w:szCs w:val="19"/>
        </w:rPr>
        <w:t xml:space="preserve">a period of incapacity that is permanent or long-term due to a condition for which treatment may not be effective (e.g., Alzheimer's, stroke, terminal diseases, etc.); or, </w:t>
      </w:r>
    </w:p>
    <w:p w:rsidR="00DD6928" w:rsidRPr="00DD6928" w:rsidRDefault="00DD6928" w:rsidP="00DD6928">
      <w:pPr>
        <w:numPr>
          <w:ilvl w:val="2"/>
          <w:numId w:val="1"/>
        </w:numPr>
        <w:spacing w:before="100" w:beforeAutospacing="1" w:after="100" w:afterAutospacing="1" w:line="240" w:lineRule="auto"/>
        <w:rPr>
          <w:rFonts w:ascii="Arial" w:eastAsia="Times New Roman" w:hAnsi="Arial" w:cs="Arial"/>
          <w:sz w:val="19"/>
          <w:szCs w:val="19"/>
        </w:rPr>
      </w:pPr>
      <w:r w:rsidRPr="00DD6928">
        <w:rPr>
          <w:rFonts w:ascii="Arial" w:eastAsia="Times New Roman" w:hAnsi="Arial" w:cs="Arial"/>
          <w:sz w:val="19"/>
          <w:szCs w:val="19"/>
        </w:rPr>
        <w:t xml:space="preserve">any absences to receive multiple treatments (including any period of recovery therefrom) by, or on referral by, a health care provider for a condition that likely would result in incapacity of more than three consecutive days if left untreated (e.g., chemotherapy, physical therapy, dialysis, etc.). </w:t>
      </w:r>
    </w:p>
    <w:p w:rsidR="00141AA4" w:rsidRPr="00141AA4" w:rsidRDefault="00141AA4" w:rsidP="00141AA4">
      <w:pPr>
        <w:numPr>
          <w:ilvl w:val="0"/>
          <w:numId w:val="1"/>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 xml:space="preserve">The serious health condition of an employee's immediate family member </w:t>
      </w:r>
    </w:p>
    <w:p w:rsidR="00141AA4" w:rsidRPr="00141AA4" w:rsidRDefault="00141AA4" w:rsidP="00141AA4">
      <w:pPr>
        <w:numPr>
          <w:ilvl w:val="0"/>
          <w:numId w:val="1"/>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Caring for a newborn or newly-placed adopted child or foster child</w:t>
      </w:r>
    </w:p>
    <w:p w:rsidR="00141AA4" w:rsidRPr="00141AA4" w:rsidRDefault="00141AA4" w:rsidP="00141AA4">
      <w:pPr>
        <w:numPr>
          <w:ilvl w:val="0"/>
          <w:numId w:val="1"/>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 xml:space="preserve">Certain qualifying exigencies arising out of a covered military member's active duty status, or notification of an impending call or order to active duty status, in support of a contingency operation. Qualifying exigencies include: </w:t>
      </w:r>
    </w:p>
    <w:p w:rsidR="00141AA4" w:rsidRPr="00141AA4" w:rsidRDefault="00141AA4" w:rsidP="00141AA4">
      <w:pPr>
        <w:numPr>
          <w:ilvl w:val="1"/>
          <w:numId w:val="1"/>
        </w:numPr>
        <w:spacing w:before="100" w:beforeAutospacing="1" w:after="100" w:afterAutospacing="1" w:line="240" w:lineRule="auto"/>
        <w:ind w:left="2115" w:right="465"/>
        <w:rPr>
          <w:rFonts w:ascii="Arial" w:eastAsia="Times New Roman" w:hAnsi="Arial" w:cs="Arial"/>
          <w:bCs/>
          <w:sz w:val="19"/>
          <w:szCs w:val="19"/>
        </w:rPr>
      </w:pPr>
      <w:r w:rsidRPr="00141AA4">
        <w:rPr>
          <w:rFonts w:ascii="Arial" w:eastAsia="Times New Roman" w:hAnsi="Arial" w:cs="Arial"/>
          <w:bCs/>
          <w:sz w:val="19"/>
          <w:szCs w:val="19"/>
        </w:rPr>
        <w:t>Issues arising from short notice deployment (seven or less days of notice)</w:t>
      </w:r>
    </w:p>
    <w:p w:rsidR="00141AA4" w:rsidRPr="00141AA4" w:rsidRDefault="00141AA4" w:rsidP="00141AA4">
      <w:pPr>
        <w:numPr>
          <w:ilvl w:val="1"/>
          <w:numId w:val="1"/>
        </w:numPr>
        <w:spacing w:before="100" w:beforeAutospacing="1" w:after="100" w:afterAutospacing="1" w:line="240" w:lineRule="auto"/>
        <w:ind w:left="2115" w:right="465"/>
        <w:rPr>
          <w:rFonts w:ascii="Arial" w:eastAsia="Times New Roman" w:hAnsi="Arial" w:cs="Arial"/>
          <w:bCs/>
          <w:sz w:val="19"/>
          <w:szCs w:val="19"/>
        </w:rPr>
      </w:pPr>
      <w:r w:rsidRPr="00141AA4">
        <w:rPr>
          <w:rFonts w:ascii="Arial" w:eastAsia="Times New Roman" w:hAnsi="Arial" w:cs="Arial"/>
          <w:bCs/>
          <w:sz w:val="19"/>
          <w:szCs w:val="19"/>
        </w:rPr>
        <w:t>Military events and related activities, such as official ceremonies, programs, or events sponsored by the military or family support or assistance programs</w:t>
      </w:r>
    </w:p>
    <w:p w:rsidR="00141AA4" w:rsidRPr="00141AA4" w:rsidRDefault="00141AA4" w:rsidP="00141AA4">
      <w:pPr>
        <w:numPr>
          <w:ilvl w:val="1"/>
          <w:numId w:val="1"/>
        </w:numPr>
        <w:spacing w:before="100" w:beforeAutospacing="1" w:after="100" w:afterAutospacing="1" w:line="240" w:lineRule="auto"/>
        <w:ind w:left="2115" w:right="465"/>
        <w:rPr>
          <w:rFonts w:ascii="Arial" w:eastAsia="Times New Roman" w:hAnsi="Arial" w:cs="Arial"/>
          <w:bCs/>
          <w:sz w:val="19"/>
          <w:szCs w:val="19"/>
        </w:rPr>
      </w:pPr>
      <w:r w:rsidRPr="00141AA4">
        <w:rPr>
          <w:rFonts w:ascii="Arial" w:eastAsia="Times New Roman" w:hAnsi="Arial" w:cs="Arial"/>
          <w:bCs/>
          <w:sz w:val="19"/>
          <w:szCs w:val="19"/>
        </w:rPr>
        <w:t>Certain childcare and related activities</w:t>
      </w:r>
    </w:p>
    <w:p w:rsidR="00141AA4" w:rsidRPr="00141AA4" w:rsidRDefault="00141AA4" w:rsidP="00141AA4">
      <w:pPr>
        <w:numPr>
          <w:ilvl w:val="1"/>
          <w:numId w:val="1"/>
        </w:numPr>
        <w:spacing w:before="100" w:beforeAutospacing="1" w:after="100" w:afterAutospacing="1" w:line="240" w:lineRule="auto"/>
        <w:ind w:left="2115" w:right="465"/>
        <w:rPr>
          <w:rFonts w:ascii="Arial" w:eastAsia="Times New Roman" w:hAnsi="Arial" w:cs="Arial"/>
          <w:bCs/>
          <w:sz w:val="19"/>
          <w:szCs w:val="19"/>
        </w:rPr>
      </w:pPr>
      <w:r w:rsidRPr="00141AA4">
        <w:rPr>
          <w:rFonts w:ascii="Arial" w:eastAsia="Times New Roman" w:hAnsi="Arial" w:cs="Arial"/>
          <w:bCs/>
          <w:sz w:val="19"/>
          <w:szCs w:val="19"/>
        </w:rPr>
        <w:t>Making or updating financial and legal arrangements</w:t>
      </w:r>
    </w:p>
    <w:p w:rsidR="00141AA4" w:rsidRPr="00141AA4" w:rsidRDefault="00141AA4" w:rsidP="00141AA4">
      <w:pPr>
        <w:numPr>
          <w:ilvl w:val="1"/>
          <w:numId w:val="1"/>
        </w:numPr>
        <w:spacing w:before="100" w:beforeAutospacing="1" w:after="100" w:afterAutospacing="1" w:line="240" w:lineRule="auto"/>
        <w:ind w:left="2115" w:right="465"/>
        <w:rPr>
          <w:rFonts w:ascii="Arial" w:eastAsia="Times New Roman" w:hAnsi="Arial" w:cs="Arial"/>
          <w:bCs/>
          <w:sz w:val="19"/>
          <w:szCs w:val="19"/>
        </w:rPr>
      </w:pPr>
      <w:r w:rsidRPr="00141AA4">
        <w:rPr>
          <w:rFonts w:ascii="Arial" w:eastAsia="Times New Roman" w:hAnsi="Arial" w:cs="Arial"/>
          <w:bCs/>
          <w:sz w:val="19"/>
          <w:szCs w:val="19"/>
        </w:rPr>
        <w:t>Attending counseling</w:t>
      </w:r>
    </w:p>
    <w:p w:rsidR="00141AA4" w:rsidRPr="00141AA4" w:rsidRDefault="00141AA4" w:rsidP="00141AA4">
      <w:pPr>
        <w:numPr>
          <w:ilvl w:val="1"/>
          <w:numId w:val="1"/>
        </w:numPr>
        <w:spacing w:before="100" w:beforeAutospacing="1" w:after="100" w:afterAutospacing="1" w:line="240" w:lineRule="auto"/>
        <w:ind w:left="2115" w:right="465"/>
        <w:rPr>
          <w:rFonts w:ascii="Arial" w:eastAsia="Times New Roman" w:hAnsi="Arial" w:cs="Arial"/>
          <w:bCs/>
          <w:sz w:val="19"/>
          <w:szCs w:val="19"/>
        </w:rPr>
      </w:pPr>
      <w:r w:rsidRPr="00141AA4">
        <w:rPr>
          <w:rFonts w:ascii="Arial" w:eastAsia="Times New Roman" w:hAnsi="Arial" w:cs="Arial"/>
          <w:bCs/>
          <w:sz w:val="19"/>
          <w:szCs w:val="19"/>
        </w:rPr>
        <w:t>Taking up to five days of leave to spend time with a covered military member who is on short-term rest and recuperation leave</w:t>
      </w:r>
    </w:p>
    <w:p w:rsidR="00141AA4" w:rsidRPr="00141AA4" w:rsidRDefault="00141AA4" w:rsidP="00141AA4">
      <w:pPr>
        <w:numPr>
          <w:ilvl w:val="1"/>
          <w:numId w:val="1"/>
        </w:numPr>
        <w:spacing w:before="100" w:beforeAutospacing="1" w:after="100" w:afterAutospacing="1" w:line="240" w:lineRule="auto"/>
        <w:ind w:left="2115" w:right="465"/>
        <w:rPr>
          <w:rFonts w:ascii="Arial" w:eastAsia="Times New Roman" w:hAnsi="Arial" w:cs="Arial"/>
          <w:bCs/>
          <w:sz w:val="19"/>
          <w:szCs w:val="19"/>
        </w:rPr>
      </w:pPr>
      <w:r w:rsidRPr="00141AA4">
        <w:rPr>
          <w:rFonts w:ascii="Arial" w:eastAsia="Times New Roman" w:hAnsi="Arial" w:cs="Arial"/>
          <w:bCs/>
          <w:sz w:val="19"/>
          <w:szCs w:val="19"/>
        </w:rPr>
        <w:t>Attending to certain post-deployment activities, including attending arrival ceremonies, reintegration briefings and events for a period of 90 days following the termination of active duty status and addressing issues arising from the death of a covered military member</w:t>
      </w:r>
    </w:p>
    <w:p w:rsidR="00141AA4" w:rsidRPr="00141AA4" w:rsidRDefault="00141AA4" w:rsidP="00141AA4">
      <w:pPr>
        <w:numPr>
          <w:ilvl w:val="1"/>
          <w:numId w:val="1"/>
        </w:numPr>
        <w:spacing w:before="100" w:beforeAutospacing="1" w:after="100" w:afterAutospacing="1" w:line="240" w:lineRule="auto"/>
        <w:ind w:left="2115" w:right="465"/>
        <w:rPr>
          <w:rFonts w:ascii="Arial" w:eastAsia="Times New Roman" w:hAnsi="Arial" w:cs="Arial"/>
          <w:bCs/>
          <w:sz w:val="19"/>
          <w:szCs w:val="19"/>
        </w:rPr>
      </w:pPr>
      <w:r w:rsidRPr="00141AA4">
        <w:rPr>
          <w:rFonts w:ascii="Arial" w:eastAsia="Times New Roman" w:hAnsi="Arial" w:cs="Arial"/>
          <w:bCs/>
          <w:sz w:val="19"/>
          <w:szCs w:val="19"/>
        </w:rPr>
        <w:t xml:space="preserve">Any other event that the employee and employer agree is a qualifying exigency. </w:t>
      </w:r>
    </w:p>
    <w:p w:rsidR="00141AA4" w:rsidRPr="00141AA4" w:rsidRDefault="00141AA4" w:rsidP="00141AA4">
      <w:pPr>
        <w:spacing w:after="100" w:afterAutospacing="1" w:line="240" w:lineRule="auto"/>
        <w:ind w:right="465"/>
        <w:rPr>
          <w:rFonts w:ascii="Arial" w:eastAsia="Times New Roman" w:hAnsi="Arial" w:cs="Arial"/>
          <w:bCs/>
          <w:sz w:val="19"/>
          <w:szCs w:val="19"/>
        </w:rPr>
      </w:pPr>
      <w:r w:rsidRPr="00141AA4">
        <w:rPr>
          <w:rFonts w:ascii="Arial" w:eastAsia="Times New Roman" w:hAnsi="Arial" w:cs="Arial"/>
          <w:bCs/>
          <w:sz w:val="19"/>
          <w:szCs w:val="19"/>
        </w:rPr>
        <w:t>Qualifying exigency leave is only available to a family member of a military member in the National Guard or Reserves. </w:t>
      </w:r>
    </w:p>
    <w:p w:rsidR="00141AA4" w:rsidRDefault="00141AA4" w:rsidP="00141AA4">
      <w:pPr>
        <w:spacing w:before="100" w:beforeAutospacing="1" w:after="100" w:afterAutospacing="1" w:line="240" w:lineRule="auto"/>
        <w:ind w:right="465"/>
        <w:rPr>
          <w:rFonts w:ascii="Arial" w:eastAsia="Times New Roman" w:hAnsi="Arial" w:cs="Arial"/>
          <w:bCs/>
          <w:sz w:val="19"/>
          <w:szCs w:val="19"/>
        </w:rPr>
      </w:pPr>
      <w:r w:rsidRPr="00141AA4">
        <w:rPr>
          <w:rFonts w:ascii="Arial" w:eastAsia="Times New Roman" w:hAnsi="Arial" w:cs="Arial"/>
          <w:bCs/>
          <w:sz w:val="19"/>
          <w:szCs w:val="19"/>
        </w:rPr>
        <w:t xml:space="preserve">Additionally, eligible employees may qualify for up to 26 weeks of leave in a single 12-month period to care for a covered service member recovering from a serious injury or illness incurred in the line of duty on active duty. Eligible employees are entitled to a combined total of up to 26 weeks of all types of FMLA leave during the single 12-month period. </w:t>
      </w:r>
    </w:p>
    <w:p w:rsidR="00A6143D" w:rsidRDefault="00A6143D" w:rsidP="00141AA4">
      <w:pPr>
        <w:spacing w:before="100" w:beforeAutospacing="1" w:after="100" w:afterAutospacing="1" w:line="240" w:lineRule="auto"/>
        <w:ind w:right="465"/>
        <w:rPr>
          <w:rFonts w:ascii="Arial" w:eastAsia="Times New Roman" w:hAnsi="Arial" w:cs="Arial"/>
          <w:bCs/>
          <w:sz w:val="19"/>
          <w:szCs w:val="19"/>
        </w:rPr>
      </w:pPr>
    </w:p>
    <w:p w:rsidR="00791F25" w:rsidRPr="00141AA4" w:rsidRDefault="00791F25" w:rsidP="00141AA4">
      <w:pPr>
        <w:spacing w:before="100" w:beforeAutospacing="1" w:after="100" w:afterAutospacing="1" w:line="240" w:lineRule="auto"/>
        <w:ind w:right="465"/>
        <w:rPr>
          <w:rFonts w:ascii="Arial" w:eastAsia="Times New Roman" w:hAnsi="Arial" w:cs="Arial"/>
          <w:bCs/>
          <w:sz w:val="27"/>
          <w:szCs w:val="27"/>
        </w:rPr>
      </w:pPr>
      <w:r w:rsidRPr="00791F25">
        <w:rPr>
          <w:rFonts w:ascii="Arial" w:eastAsia="Times New Roman" w:hAnsi="Arial" w:cs="Arial"/>
          <w:bCs/>
          <w:sz w:val="27"/>
          <w:szCs w:val="27"/>
        </w:rPr>
        <w:lastRenderedPageBreak/>
        <w:t>FMLA Calendar</w:t>
      </w:r>
    </w:p>
    <w:p w:rsidR="00141AA4" w:rsidRPr="00141AA4" w:rsidRDefault="00141AA4" w:rsidP="00141AA4">
      <w:pPr>
        <w:spacing w:before="100" w:beforeAutospacing="1" w:after="100" w:afterAutospacing="1" w:line="240" w:lineRule="auto"/>
        <w:ind w:right="465"/>
        <w:rPr>
          <w:rFonts w:ascii="Arial" w:eastAsia="Times New Roman" w:hAnsi="Arial" w:cs="Arial"/>
          <w:bCs/>
          <w:sz w:val="19"/>
          <w:szCs w:val="19"/>
        </w:rPr>
      </w:pPr>
      <w:r w:rsidRPr="00141AA4">
        <w:rPr>
          <w:rFonts w:ascii="Arial" w:eastAsia="Times New Roman" w:hAnsi="Arial" w:cs="Arial"/>
          <w:bCs/>
          <w:sz w:val="19"/>
          <w:szCs w:val="19"/>
        </w:rPr>
        <w:t>The University designates the FMLA calendar year as a 12-month period measured forward from the date of an employee's first FMLA event. (A rolling calendar method)</w:t>
      </w:r>
    </w:p>
    <w:p w:rsidR="00141AA4" w:rsidRPr="00141AA4" w:rsidRDefault="00141AA4" w:rsidP="00141AA4">
      <w:pPr>
        <w:spacing w:before="100" w:beforeAutospacing="1" w:after="100" w:afterAutospacing="1" w:line="240" w:lineRule="auto"/>
        <w:ind w:right="465"/>
        <w:outlineLvl w:val="3"/>
        <w:rPr>
          <w:rFonts w:ascii="Arial" w:eastAsia="Times New Roman" w:hAnsi="Arial" w:cs="Arial"/>
          <w:bCs/>
          <w:sz w:val="27"/>
          <w:szCs w:val="27"/>
        </w:rPr>
      </w:pPr>
      <w:bookmarkStart w:id="2" w:name="14a0e53e1a25ba07_critical"/>
      <w:bookmarkStart w:id="3" w:name="14a0e53e1a25ba07_designateras"/>
      <w:bookmarkEnd w:id="2"/>
      <w:bookmarkEnd w:id="3"/>
      <w:r w:rsidRPr="00141AA4">
        <w:rPr>
          <w:rFonts w:ascii="Arial" w:eastAsia="Times New Roman" w:hAnsi="Arial" w:cs="Arial"/>
          <w:bCs/>
          <w:sz w:val="27"/>
          <w:szCs w:val="27"/>
        </w:rPr>
        <w:t>Designation of FMLA Administrator</w:t>
      </w:r>
    </w:p>
    <w:p w:rsidR="00141AA4" w:rsidRPr="00141AA4" w:rsidRDefault="00141AA4" w:rsidP="00141AA4">
      <w:pPr>
        <w:spacing w:after="0" w:line="240" w:lineRule="auto"/>
        <w:ind w:right="465"/>
        <w:rPr>
          <w:rFonts w:ascii="Arial" w:eastAsia="Times New Roman" w:hAnsi="Arial" w:cs="Arial"/>
          <w:bCs/>
          <w:sz w:val="19"/>
          <w:szCs w:val="19"/>
        </w:rPr>
      </w:pPr>
      <w:r w:rsidRPr="00141AA4">
        <w:rPr>
          <w:rFonts w:ascii="Arial" w:eastAsia="Times New Roman" w:hAnsi="Arial" w:cs="Arial"/>
          <w:bCs/>
          <w:sz w:val="19"/>
          <w:szCs w:val="19"/>
        </w:rPr>
        <w:t xml:space="preserve">The "administrator" designation is given to the office or person responsible for reviewing and responding to the employee request for FMLA leave and for determining whether an absence is FMLA qualifying. </w:t>
      </w:r>
    </w:p>
    <w:p w:rsidR="00791F25" w:rsidRDefault="00141AA4" w:rsidP="00791F25">
      <w:pPr>
        <w:numPr>
          <w:ilvl w:val="0"/>
          <w:numId w:val="2"/>
        </w:numPr>
        <w:spacing w:before="100" w:beforeAutospacing="1" w:after="100" w:afterAutospacing="1" w:line="240" w:lineRule="auto"/>
        <w:ind w:left="1170" w:right="465"/>
        <w:rPr>
          <w:rFonts w:ascii="Arial" w:eastAsia="Times New Roman" w:hAnsi="Arial" w:cs="Arial"/>
          <w:bCs/>
          <w:sz w:val="27"/>
          <w:szCs w:val="27"/>
        </w:rPr>
      </w:pPr>
      <w:r w:rsidRPr="00141AA4">
        <w:rPr>
          <w:rFonts w:ascii="Arial" w:eastAsia="Times New Roman" w:hAnsi="Arial" w:cs="Arial"/>
          <w:bCs/>
          <w:sz w:val="24"/>
          <w:szCs w:val="24"/>
        </w:rPr>
        <w:t>Stillwater Campus</w:t>
      </w:r>
      <w:r w:rsidRPr="00141AA4">
        <w:rPr>
          <w:rFonts w:ascii="Arial" w:eastAsia="Times New Roman" w:hAnsi="Arial" w:cs="Arial"/>
          <w:bCs/>
          <w:sz w:val="19"/>
          <w:szCs w:val="19"/>
        </w:rPr>
        <w:t>: Human Resources is the administrator for FMLA and is responsible for ensuring compliance. </w:t>
      </w:r>
      <w:bookmarkStart w:id="4" w:name="14a0e53e1a25ba07_responsibilities"/>
      <w:bookmarkEnd w:id="4"/>
      <w:r w:rsidR="00791F25" w:rsidRPr="00141AA4">
        <w:rPr>
          <w:rFonts w:ascii="Arial" w:eastAsia="Times New Roman" w:hAnsi="Arial" w:cs="Arial"/>
          <w:bCs/>
          <w:sz w:val="27"/>
          <w:szCs w:val="27"/>
        </w:rPr>
        <w:t xml:space="preserve"> </w:t>
      </w:r>
    </w:p>
    <w:p w:rsidR="00107D70" w:rsidRPr="00107D70" w:rsidRDefault="00107D70" w:rsidP="00107D70">
      <w:pPr>
        <w:spacing w:before="100" w:beforeAutospacing="1" w:after="100" w:afterAutospacing="1" w:line="240" w:lineRule="auto"/>
        <w:ind w:right="465"/>
        <w:rPr>
          <w:rFonts w:ascii="Arial" w:eastAsia="Times New Roman" w:hAnsi="Arial" w:cs="Arial"/>
          <w:bCs/>
          <w:sz w:val="19"/>
          <w:szCs w:val="19"/>
        </w:rPr>
      </w:pPr>
      <w:r w:rsidRPr="00107D70">
        <w:rPr>
          <w:rFonts w:ascii="Arial" w:eastAsia="Times New Roman" w:hAnsi="Arial" w:cs="Arial"/>
          <w:bCs/>
          <w:sz w:val="19"/>
          <w:szCs w:val="19"/>
        </w:rPr>
        <w:t xml:space="preserve">Responsible administrators will provide review and respond to employees FMLA requests within a reasonable time after notice of the need for leave is given by the employee—within five business days, if feasible.  This response provides the specific obligations and expectations of a FMLA leave and any consequences of failure to meet the obligations.  </w:t>
      </w:r>
    </w:p>
    <w:p w:rsidR="00141AA4" w:rsidRPr="00141AA4" w:rsidRDefault="00141AA4" w:rsidP="00791F25">
      <w:pPr>
        <w:spacing w:before="100" w:beforeAutospacing="1" w:after="100" w:afterAutospacing="1" w:line="240" w:lineRule="auto"/>
        <w:ind w:right="465"/>
        <w:rPr>
          <w:rFonts w:ascii="Arial" w:eastAsia="Times New Roman" w:hAnsi="Arial" w:cs="Arial"/>
          <w:bCs/>
          <w:sz w:val="27"/>
          <w:szCs w:val="27"/>
        </w:rPr>
      </w:pPr>
      <w:r w:rsidRPr="00141AA4">
        <w:rPr>
          <w:rFonts w:ascii="Arial" w:eastAsia="Times New Roman" w:hAnsi="Arial" w:cs="Arial"/>
          <w:bCs/>
          <w:sz w:val="27"/>
          <w:szCs w:val="27"/>
        </w:rPr>
        <w:t>FMLA Responsibilities</w:t>
      </w:r>
    </w:p>
    <w:p w:rsidR="00141AA4" w:rsidRPr="00141AA4" w:rsidRDefault="00141AA4" w:rsidP="00141AA4">
      <w:pPr>
        <w:spacing w:after="0" w:line="240" w:lineRule="auto"/>
        <w:ind w:right="465"/>
        <w:rPr>
          <w:rFonts w:ascii="Arial" w:eastAsia="Times New Roman" w:hAnsi="Arial" w:cs="Arial"/>
          <w:bCs/>
          <w:i/>
          <w:sz w:val="19"/>
          <w:szCs w:val="19"/>
        </w:rPr>
      </w:pPr>
      <w:r w:rsidRPr="00141AA4">
        <w:rPr>
          <w:rFonts w:ascii="Arial" w:eastAsia="Times New Roman" w:hAnsi="Arial" w:cs="Arial"/>
          <w:bCs/>
          <w:i/>
          <w:sz w:val="19"/>
          <w:szCs w:val="19"/>
        </w:rPr>
        <w:t xml:space="preserve">The employee requesting leave: </w:t>
      </w:r>
    </w:p>
    <w:p w:rsidR="00141AA4" w:rsidRPr="00141AA4" w:rsidRDefault="00141AA4" w:rsidP="00141AA4">
      <w:pPr>
        <w:spacing w:after="0" w:line="240" w:lineRule="auto"/>
        <w:ind w:right="465"/>
        <w:rPr>
          <w:rFonts w:ascii="Arial" w:eastAsia="Times New Roman" w:hAnsi="Arial" w:cs="Arial"/>
          <w:bCs/>
          <w:sz w:val="19"/>
          <w:szCs w:val="19"/>
        </w:rPr>
      </w:pPr>
    </w:p>
    <w:p w:rsidR="00141AA4" w:rsidRPr="00791F25" w:rsidRDefault="00141AA4" w:rsidP="00791F25">
      <w:pPr>
        <w:pStyle w:val="ListParagraph"/>
        <w:numPr>
          <w:ilvl w:val="0"/>
          <w:numId w:val="3"/>
        </w:numPr>
        <w:spacing w:after="0" w:line="240" w:lineRule="auto"/>
        <w:ind w:right="465"/>
        <w:rPr>
          <w:rFonts w:ascii="Arial" w:eastAsia="Times New Roman" w:hAnsi="Arial" w:cs="Arial"/>
          <w:bCs/>
          <w:sz w:val="19"/>
          <w:szCs w:val="19"/>
        </w:rPr>
      </w:pPr>
      <w:r w:rsidRPr="00791F25">
        <w:rPr>
          <w:rFonts w:ascii="Arial" w:eastAsia="Times New Roman" w:hAnsi="Arial" w:cs="Arial"/>
          <w:bCs/>
          <w:sz w:val="19"/>
          <w:szCs w:val="19"/>
        </w:rPr>
        <w:t xml:space="preserve">Must give the department at least 30 </w:t>
      </w:r>
      <w:proofErr w:type="spellStart"/>
      <w:r w:rsidRPr="00791F25">
        <w:rPr>
          <w:rFonts w:ascii="Arial" w:eastAsia="Times New Roman" w:hAnsi="Arial" w:cs="Arial"/>
          <w:bCs/>
          <w:sz w:val="19"/>
          <w:szCs w:val="19"/>
        </w:rPr>
        <w:t>days notice</w:t>
      </w:r>
      <w:proofErr w:type="spellEnd"/>
      <w:r w:rsidRPr="00791F25">
        <w:rPr>
          <w:rFonts w:ascii="Arial" w:eastAsia="Times New Roman" w:hAnsi="Arial" w:cs="Arial"/>
          <w:bCs/>
          <w:sz w:val="19"/>
          <w:szCs w:val="19"/>
        </w:rPr>
        <w:t xml:space="preserve"> of the leave, whenever possible. </w:t>
      </w:r>
    </w:p>
    <w:p w:rsidR="00141AA4" w:rsidRPr="00141AA4" w:rsidRDefault="00141AA4" w:rsidP="00141AA4">
      <w:pPr>
        <w:numPr>
          <w:ilvl w:val="0"/>
          <w:numId w:val="3"/>
        </w:numPr>
        <w:spacing w:before="100" w:beforeAutospacing="1" w:after="100" w:afterAutospacing="1" w:line="240" w:lineRule="auto"/>
        <w:ind w:right="465"/>
        <w:rPr>
          <w:rFonts w:ascii="Arial" w:eastAsia="Times New Roman" w:hAnsi="Arial" w:cs="Arial"/>
          <w:bCs/>
          <w:sz w:val="19"/>
          <w:szCs w:val="19"/>
        </w:rPr>
      </w:pPr>
      <w:r w:rsidRPr="00141AA4">
        <w:rPr>
          <w:rFonts w:ascii="Arial" w:eastAsia="Times New Roman" w:hAnsi="Arial" w:cs="Arial"/>
          <w:bCs/>
          <w:sz w:val="19"/>
          <w:szCs w:val="19"/>
        </w:rPr>
        <w:t xml:space="preserve">Must attempt to schedule a foreseeable leave so as not to unduly disrupt the department's operation. </w:t>
      </w:r>
    </w:p>
    <w:p w:rsidR="00141AA4" w:rsidRPr="00141AA4" w:rsidRDefault="00141AA4" w:rsidP="00141AA4">
      <w:pPr>
        <w:numPr>
          <w:ilvl w:val="0"/>
          <w:numId w:val="3"/>
        </w:numPr>
        <w:spacing w:before="100" w:beforeAutospacing="1" w:after="100" w:afterAutospacing="1" w:line="240" w:lineRule="auto"/>
        <w:ind w:right="465"/>
        <w:rPr>
          <w:rFonts w:ascii="Arial" w:eastAsia="Times New Roman" w:hAnsi="Arial" w:cs="Arial"/>
          <w:bCs/>
          <w:sz w:val="19"/>
          <w:szCs w:val="19"/>
        </w:rPr>
      </w:pPr>
      <w:r w:rsidRPr="00141AA4">
        <w:rPr>
          <w:rFonts w:ascii="Arial" w:eastAsia="Times New Roman" w:hAnsi="Arial" w:cs="Arial"/>
          <w:bCs/>
          <w:sz w:val="19"/>
          <w:szCs w:val="19"/>
        </w:rPr>
        <w:t xml:space="preserve">In the case of unexpected disability, must make a request as soon as practical. </w:t>
      </w:r>
    </w:p>
    <w:p w:rsidR="00141AA4" w:rsidRPr="00141AA4" w:rsidRDefault="00141AA4" w:rsidP="00141AA4">
      <w:pPr>
        <w:numPr>
          <w:ilvl w:val="0"/>
          <w:numId w:val="3"/>
        </w:numPr>
        <w:spacing w:before="100" w:beforeAutospacing="1" w:after="100" w:afterAutospacing="1" w:line="240" w:lineRule="auto"/>
        <w:ind w:right="465"/>
        <w:rPr>
          <w:rFonts w:ascii="Arial" w:eastAsia="Times New Roman" w:hAnsi="Arial" w:cs="Arial"/>
          <w:bCs/>
          <w:sz w:val="19"/>
          <w:szCs w:val="19"/>
        </w:rPr>
      </w:pPr>
      <w:r w:rsidRPr="00141AA4">
        <w:rPr>
          <w:rFonts w:ascii="Arial" w:eastAsia="Times New Roman" w:hAnsi="Arial" w:cs="Arial"/>
          <w:bCs/>
          <w:sz w:val="19"/>
          <w:szCs w:val="19"/>
        </w:rPr>
        <w:t xml:space="preserve">Obtains medical certification or other documentation needed to support request for FMLA absence. </w:t>
      </w:r>
    </w:p>
    <w:p w:rsidR="00141AA4" w:rsidRPr="00141AA4" w:rsidRDefault="00141AA4" w:rsidP="00141AA4">
      <w:pPr>
        <w:spacing w:before="100" w:beforeAutospacing="1" w:after="0" w:line="240" w:lineRule="auto"/>
        <w:ind w:right="465"/>
        <w:rPr>
          <w:rFonts w:ascii="Arial" w:eastAsia="Times New Roman" w:hAnsi="Arial" w:cs="Arial"/>
          <w:bCs/>
          <w:i/>
          <w:sz w:val="19"/>
          <w:szCs w:val="19"/>
        </w:rPr>
      </w:pPr>
      <w:r w:rsidRPr="00141AA4">
        <w:rPr>
          <w:rFonts w:ascii="Arial" w:eastAsia="Times New Roman" w:hAnsi="Arial" w:cs="Arial"/>
          <w:bCs/>
          <w:i/>
          <w:sz w:val="19"/>
          <w:szCs w:val="19"/>
        </w:rPr>
        <w:t>Supervisors:</w:t>
      </w:r>
    </w:p>
    <w:p w:rsidR="00141AA4" w:rsidRPr="00141AA4" w:rsidRDefault="00141AA4" w:rsidP="00141AA4">
      <w:pPr>
        <w:numPr>
          <w:ilvl w:val="0"/>
          <w:numId w:val="4"/>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Send employee FMLA requests or otherwise notify Human Resources of employee absences that may be qualifying.</w:t>
      </w:r>
    </w:p>
    <w:p w:rsidR="00141AA4" w:rsidRPr="00141AA4" w:rsidRDefault="00141AA4" w:rsidP="00141AA4">
      <w:pPr>
        <w:numPr>
          <w:ilvl w:val="0"/>
          <w:numId w:val="4"/>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 xml:space="preserve">Approves </w:t>
      </w:r>
      <w:r w:rsidR="00107D70">
        <w:rPr>
          <w:rFonts w:ascii="Arial" w:eastAsia="Times New Roman" w:hAnsi="Arial" w:cs="Arial"/>
          <w:bCs/>
          <w:sz w:val="19"/>
          <w:szCs w:val="19"/>
        </w:rPr>
        <w:t>r</w:t>
      </w:r>
      <w:r w:rsidRPr="00141AA4">
        <w:rPr>
          <w:rFonts w:ascii="Arial" w:eastAsia="Times New Roman" w:hAnsi="Arial" w:cs="Arial"/>
          <w:bCs/>
          <w:sz w:val="19"/>
          <w:szCs w:val="19"/>
        </w:rPr>
        <w:t>equests for leave</w:t>
      </w:r>
      <w:r w:rsidR="00110747">
        <w:rPr>
          <w:rFonts w:ascii="Arial" w:eastAsia="Times New Roman" w:hAnsi="Arial" w:cs="Arial"/>
          <w:bCs/>
          <w:sz w:val="19"/>
          <w:szCs w:val="19"/>
        </w:rPr>
        <w:t xml:space="preserve"> once the FMLA has been approved by Human Resources</w:t>
      </w:r>
      <w:r w:rsidRPr="00141AA4">
        <w:rPr>
          <w:rFonts w:ascii="Arial" w:eastAsia="Times New Roman" w:hAnsi="Arial" w:cs="Arial"/>
          <w:bCs/>
          <w:sz w:val="19"/>
          <w:szCs w:val="19"/>
        </w:rPr>
        <w:t>.</w:t>
      </w:r>
    </w:p>
    <w:p w:rsidR="00141AA4" w:rsidRPr="00141AA4" w:rsidRDefault="00141AA4" w:rsidP="00141AA4">
      <w:pPr>
        <w:numPr>
          <w:ilvl w:val="0"/>
          <w:numId w:val="4"/>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 xml:space="preserve">Submits appropriate EA to reflect FMLA </w:t>
      </w:r>
      <w:r w:rsidR="00D05026">
        <w:rPr>
          <w:rFonts w:ascii="Arial" w:eastAsia="Times New Roman" w:hAnsi="Arial" w:cs="Arial"/>
          <w:bCs/>
          <w:sz w:val="19"/>
          <w:szCs w:val="19"/>
        </w:rPr>
        <w:t>dates</w:t>
      </w:r>
      <w:r w:rsidRPr="00141AA4">
        <w:rPr>
          <w:rFonts w:ascii="Arial" w:eastAsia="Times New Roman" w:hAnsi="Arial" w:cs="Arial"/>
          <w:bCs/>
          <w:sz w:val="19"/>
          <w:szCs w:val="19"/>
        </w:rPr>
        <w:t xml:space="preserve">. </w:t>
      </w:r>
    </w:p>
    <w:p w:rsidR="00141AA4" w:rsidRPr="00141AA4" w:rsidRDefault="00141AA4" w:rsidP="00141AA4">
      <w:pPr>
        <w:numPr>
          <w:ilvl w:val="0"/>
          <w:numId w:val="4"/>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Track</w:t>
      </w:r>
      <w:r w:rsidR="00F06C82">
        <w:rPr>
          <w:rFonts w:ascii="Arial" w:eastAsia="Times New Roman" w:hAnsi="Arial" w:cs="Arial"/>
          <w:bCs/>
          <w:sz w:val="19"/>
          <w:szCs w:val="19"/>
        </w:rPr>
        <w:t>/Oversee</w:t>
      </w:r>
      <w:r w:rsidRPr="00141AA4">
        <w:rPr>
          <w:rFonts w:ascii="Arial" w:eastAsia="Times New Roman" w:hAnsi="Arial" w:cs="Arial"/>
          <w:bCs/>
          <w:sz w:val="19"/>
          <w:szCs w:val="19"/>
        </w:rPr>
        <w:t> FMLA qualifying absences.</w:t>
      </w:r>
    </w:p>
    <w:p w:rsidR="00141AA4" w:rsidRPr="00C83682" w:rsidRDefault="00C83682" w:rsidP="00141AA4">
      <w:pPr>
        <w:numPr>
          <w:ilvl w:val="0"/>
          <w:numId w:val="4"/>
        </w:numPr>
        <w:spacing w:before="100" w:beforeAutospacing="1" w:after="100" w:afterAutospacing="1" w:line="240" w:lineRule="auto"/>
        <w:ind w:left="1170" w:right="465"/>
        <w:rPr>
          <w:rFonts w:ascii="Arial" w:eastAsia="Times New Roman" w:hAnsi="Arial" w:cs="Arial"/>
          <w:bCs/>
          <w:sz w:val="19"/>
          <w:szCs w:val="19"/>
        </w:rPr>
      </w:pPr>
      <w:r w:rsidRPr="00C83682">
        <w:rPr>
          <w:rFonts w:ascii="Arial" w:eastAsia="Times New Roman" w:hAnsi="Arial" w:cs="Arial"/>
          <w:bCs/>
          <w:sz w:val="19"/>
          <w:szCs w:val="19"/>
        </w:rPr>
        <w:t>Track/Oversee follow-up to FMLA leave such as return to work, re-certifications and exhaustion.</w:t>
      </w:r>
    </w:p>
    <w:p w:rsidR="00141AA4" w:rsidRPr="00141AA4" w:rsidRDefault="00141AA4" w:rsidP="00141AA4">
      <w:pPr>
        <w:spacing w:before="100" w:beforeAutospacing="1" w:after="100" w:afterAutospacing="1" w:line="240" w:lineRule="auto"/>
        <w:ind w:right="465"/>
        <w:rPr>
          <w:rFonts w:ascii="Arial" w:eastAsia="Times New Roman" w:hAnsi="Arial" w:cs="Arial"/>
          <w:bCs/>
          <w:i/>
          <w:sz w:val="19"/>
          <w:szCs w:val="19"/>
        </w:rPr>
      </w:pPr>
      <w:r w:rsidRPr="00141AA4">
        <w:rPr>
          <w:rFonts w:ascii="Arial" w:eastAsia="Times New Roman" w:hAnsi="Arial" w:cs="Arial"/>
          <w:bCs/>
          <w:i/>
          <w:sz w:val="19"/>
          <w:szCs w:val="19"/>
        </w:rPr>
        <w:t>Human Resources (FMLA Administrator):</w:t>
      </w:r>
    </w:p>
    <w:p w:rsidR="00141AA4" w:rsidRPr="00141AA4" w:rsidRDefault="00141AA4" w:rsidP="00141AA4">
      <w:pPr>
        <w:numPr>
          <w:ilvl w:val="0"/>
          <w:numId w:val="5"/>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Review and respond to</w:t>
      </w:r>
      <w:r w:rsidR="00107D70">
        <w:rPr>
          <w:rFonts w:ascii="Arial" w:eastAsia="Times New Roman" w:hAnsi="Arial" w:cs="Arial"/>
          <w:bCs/>
          <w:sz w:val="19"/>
          <w:szCs w:val="19"/>
        </w:rPr>
        <w:t xml:space="preserve"> certification</w:t>
      </w:r>
      <w:r w:rsidRPr="00141AA4">
        <w:rPr>
          <w:rFonts w:ascii="Arial" w:eastAsia="Times New Roman" w:hAnsi="Arial" w:cs="Arial"/>
          <w:bCs/>
          <w:sz w:val="19"/>
          <w:szCs w:val="19"/>
        </w:rPr>
        <w:t xml:space="preserve"> requests </w:t>
      </w:r>
      <w:r w:rsidR="00107D70">
        <w:rPr>
          <w:rFonts w:ascii="Arial" w:eastAsia="Times New Roman" w:hAnsi="Arial" w:cs="Arial"/>
          <w:bCs/>
          <w:sz w:val="19"/>
          <w:szCs w:val="19"/>
        </w:rPr>
        <w:t>t</w:t>
      </w:r>
      <w:r w:rsidRPr="00141AA4">
        <w:rPr>
          <w:rFonts w:ascii="Arial" w:eastAsia="Times New Roman" w:hAnsi="Arial" w:cs="Arial"/>
          <w:bCs/>
          <w:sz w:val="19"/>
          <w:szCs w:val="19"/>
        </w:rPr>
        <w:t xml:space="preserve">hat may be FMLA qualifying. </w:t>
      </w:r>
    </w:p>
    <w:p w:rsidR="00141AA4" w:rsidRPr="00141AA4" w:rsidRDefault="00141AA4" w:rsidP="00141AA4">
      <w:pPr>
        <w:numPr>
          <w:ilvl w:val="0"/>
          <w:numId w:val="5"/>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Maintain University records of FMLA requests and action taken pursuant to those requests, including but not limited to initial requests, certifications, employer responses to requests. </w:t>
      </w:r>
    </w:p>
    <w:p w:rsidR="00141AA4" w:rsidRPr="00141AA4" w:rsidRDefault="00141AA4" w:rsidP="00141AA4">
      <w:pPr>
        <w:numPr>
          <w:ilvl w:val="0"/>
          <w:numId w:val="5"/>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Advises department on how to document all leave appropriately.</w:t>
      </w:r>
    </w:p>
    <w:p w:rsidR="00141AA4" w:rsidRPr="00141AA4" w:rsidRDefault="00141AA4" w:rsidP="00141AA4">
      <w:pPr>
        <w:numPr>
          <w:ilvl w:val="0"/>
          <w:numId w:val="5"/>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 xml:space="preserve">Informs employees of FMLA leave requirements. </w:t>
      </w:r>
    </w:p>
    <w:p w:rsidR="00A6143D" w:rsidRDefault="00A6143D" w:rsidP="00141AA4">
      <w:pPr>
        <w:spacing w:before="100" w:beforeAutospacing="1" w:after="100" w:afterAutospacing="1" w:line="240" w:lineRule="auto"/>
        <w:ind w:right="465"/>
        <w:outlineLvl w:val="3"/>
        <w:rPr>
          <w:rFonts w:ascii="Arial" w:eastAsia="Times New Roman" w:hAnsi="Arial" w:cs="Arial"/>
          <w:bCs/>
          <w:sz w:val="27"/>
          <w:szCs w:val="27"/>
        </w:rPr>
      </w:pPr>
      <w:bookmarkStart w:id="5" w:name="14a0e53e1a25ba07_lvrequests"/>
      <w:bookmarkEnd w:id="5"/>
    </w:p>
    <w:p w:rsidR="00A6143D" w:rsidRDefault="00A6143D" w:rsidP="00141AA4">
      <w:pPr>
        <w:spacing w:before="100" w:beforeAutospacing="1" w:after="100" w:afterAutospacing="1" w:line="240" w:lineRule="auto"/>
        <w:ind w:right="465"/>
        <w:outlineLvl w:val="3"/>
        <w:rPr>
          <w:rFonts w:ascii="Arial" w:eastAsia="Times New Roman" w:hAnsi="Arial" w:cs="Arial"/>
          <w:bCs/>
          <w:sz w:val="27"/>
          <w:szCs w:val="27"/>
        </w:rPr>
      </w:pPr>
    </w:p>
    <w:p w:rsidR="00141AA4" w:rsidRPr="00141AA4" w:rsidRDefault="00141AA4" w:rsidP="00141AA4">
      <w:pPr>
        <w:spacing w:before="100" w:beforeAutospacing="1" w:after="100" w:afterAutospacing="1" w:line="240" w:lineRule="auto"/>
        <w:ind w:right="465"/>
        <w:outlineLvl w:val="3"/>
        <w:rPr>
          <w:rFonts w:ascii="Arial" w:eastAsia="Times New Roman" w:hAnsi="Arial" w:cs="Arial"/>
          <w:bCs/>
          <w:sz w:val="27"/>
          <w:szCs w:val="27"/>
        </w:rPr>
      </w:pPr>
      <w:r w:rsidRPr="00141AA4">
        <w:rPr>
          <w:rFonts w:ascii="Arial" w:eastAsia="Times New Roman" w:hAnsi="Arial" w:cs="Arial"/>
          <w:bCs/>
          <w:sz w:val="27"/>
          <w:szCs w:val="27"/>
        </w:rPr>
        <w:lastRenderedPageBreak/>
        <w:t xml:space="preserve">Leave Requests </w:t>
      </w:r>
    </w:p>
    <w:p w:rsidR="00141AA4" w:rsidRPr="00141AA4" w:rsidRDefault="00141AA4" w:rsidP="00141AA4">
      <w:pPr>
        <w:spacing w:before="100" w:beforeAutospacing="1" w:after="100" w:afterAutospacing="1" w:line="240" w:lineRule="auto"/>
        <w:ind w:right="465"/>
        <w:rPr>
          <w:rFonts w:ascii="Arial" w:eastAsia="Times New Roman" w:hAnsi="Arial" w:cs="Arial"/>
          <w:bCs/>
          <w:sz w:val="19"/>
          <w:szCs w:val="19"/>
        </w:rPr>
      </w:pPr>
      <w:r w:rsidRPr="00141AA4">
        <w:rPr>
          <w:rFonts w:ascii="Arial" w:eastAsia="Times New Roman" w:hAnsi="Arial" w:cs="Arial"/>
          <w:bCs/>
          <w:sz w:val="19"/>
          <w:szCs w:val="19"/>
        </w:rPr>
        <w:t>Eligible employees interested in FMLA should:</w:t>
      </w:r>
    </w:p>
    <w:p w:rsidR="00141AA4" w:rsidRPr="00141AA4" w:rsidRDefault="00141AA4" w:rsidP="00141AA4">
      <w:pPr>
        <w:numPr>
          <w:ilvl w:val="0"/>
          <w:numId w:val="6"/>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 xml:space="preserve">Request FMLA information and forms from Human Resources. </w:t>
      </w:r>
    </w:p>
    <w:p w:rsidR="00791F25" w:rsidRPr="00791F25" w:rsidRDefault="00141AA4" w:rsidP="005379BE">
      <w:pPr>
        <w:numPr>
          <w:ilvl w:val="0"/>
          <w:numId w:val="6"/>
        </w:numPr>
        <w:spacing w:before="100" w:beforeAutospacing="1" w:after="100" w:afterAutospacing="1" w:line="240" w:lineRule="auto"/>
        <w:ind w:left="1170" w:right="465"/>
        <w:outlineLvl w:val="3"/>
        <w:rPr>
          <w:rFonts w:ascii="Arial" w:eastAsia="Times New Roman" w:hAnsi="Arial" w:cs="Arial"/>
          <w:bCs/>
          <w:sz w:val="27"/>
          <w:szCs w:val="27"/>
        </w:rPr>
      </w:pPr>
      <w:r w:rsidRPr="00141AA4">
        <w:rPr>
          <w:rFonts w:ascii="Arial" w:eastAsia="Times New Roman" w:hAnsi="Arial" w:cs="Arial"/>
          <w:bCs/>
          <w:sz w:val="19"/>
          <w:szCs w:val="19"/>
        </w:rPr>
        <w:t xml:space="preserve">Complete the </w:t>
      </w:r>
      <w:r w:rsidR="005638C2">
        <w:rPr>
          <w:rFonts w:ascii="Arial" w:eastAsia="Times New Roman" w:hAnsi="Arial" w:cs="Arial"/>
          <w:bCs/>
          <w:sz w:val="19"/>
          <w:szCs w:val="19"/>
        </w:rPr>
        <w:t xml:space="preserve">FMLA </w:t>
      </w:r>
      <w:r w:rsidRPr="00141AA4">
        <w:rPr>
          <w:rFonts w:ascii="Arial" w:eastAsia="Times New Roman" w:hAnsi="Arial" w:cs="Arial"/>
          <w:bCs/>
          <w:sz w:val="19"/>
          <w:szCs w:val="19"/>
        </w:rPr>
        <w:t>form</w:t>
      </w:r>
      <w:r w:rsidR="005638C2">
        <w:rPr>
          <w:rFonts w:ascii="Arial" w:eastAsia="Times New Roman" w:hAnsi="Arial" w:cs="Arial"/>
          <w:bCs/>
          <w:sz w:val="19"/>
          <w:szCs w:val="19"/>
        </w:rPr>
        <w:t>s</w:t>
      </w:r>
      <w:r w:rsidRPr="00141AA4">
        <w:rPr>
          <w:rFonts w:ascii="Arial" w:eastAsia="Times New Roman" w:hAnsi="Arial" w:cs="Arial"/>
          <w:bCs/>
          <w:sz w:val="19"/>
          <w:szCs w:val="19"/>
        </w:rPr>
        <w:t xml:space="preserve"> as appropriate, and re</w:t>
      </w:r>
      <w:r w:rsidR="00791F25" w:rsidRPr="00791F25">
        <w:rPr>
          <w:rFonts w:ascii="Arial" w:eastAsia="Times New Roman" w:hAnsi="Arial" w:cs="Arial"/>
          <w:bCs/>
          <w:sz w:val="19"/>
          <w:szCs w:val="19"/>
        </w:rPr>
        <w:t>turn the signed form to Human Resources</w:t>
      </w:r>
      <w:r w:rsidRPr="00141AA4">
        <w:rPr>
          <w:rFonts w:ascii="Arial" w:eastAsia="Times New Roman" w:hAnsi="Arial" w:cs="Arial"/>
          <w:bCs/>
          <w:sz w:val="19"/>
          <w:szCs w:val="19"/>
        </w:rPr>
        <w:t xml:space="preserve">. If the leave is 'foreseeable', a 30-day advance notice is requested along with the completed forms. </w:t>
      </w:r>
      <w:bookmarkStart w:id="6" w:name="14a0e53e1a25ba07_responselvrequest"/>
      <w:bookmarkEnd w:id="6"/>
    </w:p>
    <w:p w:rsidR="00141AA4" w:rsidRPr="00141AA4" w:rsidRDefault="00141AA4" w:rsidP="00791F25">
      <w:pPr>
        <w:spacing w:before="100" w:beforeAutospacing="1" w:after="100" w:afterAutospacing="1" w:line="240" w:lineRule="auto"/>
        <w:ind w:right="465"/>
        <w:outlineLvl w:val="3"/>
        <w:rPr>
          <w:rFonts w:ascii="Arial" w:eastAsia="Times New Roman" w:hAnsi="Arial" w:cs="Arial"/>
          <w:bCs/>
          <w:sz w:val="27"/>
          <w:szCs w:val="27"/>
        </w:rPr>
      </w:pPr>
      <w:r w:rsidRPr="00141AA4">
        <w:rPr>
          <w:rFonts w:ascii="Arial" w:eastAsia="Times New Roman" w:hAnsi="Arial" w:cs="Arial"/>
          <w:bCs/>
          <w:sz w:val="27"/>
          <w:szCs w:val="27"/>
        </w:rPr>
        <w:t xml:space="preserve">Response to Leave Requests </w:t>
      </w:r>
    </w:p>
    <w:p w:rsidR="00141AA4" w:rsidRPr="00141AA4" w:rsidRDefault="00141AA4" w:rsidP="00141AA4">
      <w:pPr>
        <w:spacing w:before="100" w:beforeAutospacing="1" w:after="100" w:afterAutospacing="1" w:line="240" w:lineRule="auto"/>
        <w:ind w:right="465"/>
        <w:rPr>
          <w:rFonts w:ascii="Arial" w:eastAsia="Times New Roman" w:hAnsi="Arial" w:cs="Arial"/>
          <w:bCs/>
          <w:sz w:val="19"/>
          <w:szCs w:val="19"/>
        </w:rPr>
      </w:pPr>
      <w:r w:rsidRPr="00141AA4">
        <w:rPr>
          <w:rFonts w:ascii="Arial" w:eastAsia="Times New Roman" w:hAnsi="Arial" w:cs="Arial"/>
          <w:bCs/>
          <w:sz w:val="19"/>
          <w:szCs w:val="19"/>
        </w:rPr>
        <w:t>Human Resources:</w:t>
      </w:r>
    </w:p>
    <w:p w:rsidR="00141AA4" w:rsidRPr="00141AA4" w:rsidRDefault="00141AA4" w:rsidP="00141AA4">
      <w:pPr>
        <w:numPr>
          <w:ilvl w:val="0"/>
          <w:numId w:val="7"/>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 xml:space="preserve">Provide to employee requesting information the FMLA documentation within five business days of a request. </w:t>
      </w:r>
    </w:p>
    <w:p w:rsidR="00141AA4" w:rsidRPr="00141AA4" w:rsidRDefault="00141AA4" w:rsidP="00141AA4">
      <w:pPr>
        <w:numPr>
          <w:ilvl w:val="0"/>
          <w:numId w:val="7"/>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 xml:space="preserve">Maintain appropriate documentation to support or deny a leave request. </w:t>
      </w:r>
    </w:p>
    <w:p w:rsidR="00141AA4" w:rsidRDefault="00141AA4" w:rsidP="00141AA4">
      <w:pPr>
        <w:numPr>
          <w:ilvl w:val="0"/>
          <w:numId w:val="7"/>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 xml:space="preserve">Require the employee to use, concurrently with the FMLA leave, </w:t>
      </w:r>
      <w:r w:rsidR="00107D70">
        <w:rPr>
          <w:rFonts w:ascii="Arial" w:eastAsia="Times New Roman" w:hAnsi="Arial" w:cs="Arial"/>
          <w:bCs/>
          <w:sz w:val="19"/>
          <w:szCs w:val="19"/>
        </w:rPr>
        <w:t>annual</w:t>
      </w:r>
      <w:r w:rsidRPr="00141AA4">
        <w:rPr>
          <w:rFonts w:ascii="Arial" w:eastAsia="Times New Roman" w:hAnsi="Arial" w:cs="Arial"/>
          <w:bCs/>
          <w:sz w:val="19"/>
          <w:szCs w:val="19"/>
        </w:rPr>
        <w:t xml:space="preserve"> leave, </w:t>
      </w:r>
      <w:r w:rsidR="00791F25">
        <w:rPr>
          <w:rFonts w:ascii="Arial" w:eastAsia="Times New Roman" w:hAnsi="Arial" w:cs="Arial"/>
          <w:bCs/>
          <w:sz w:val="19"/>
          <w:szCs w:val="19"/>
        </w:rPr>
        <w:t>s</w:t>
      </w:r>
      <w:r w:rsidRPr="00141AA4">
        <w:rPr>
          <w:rFonts w:ascii="Arial" w:eastAsia="Times New Roman" w:hAnsi="Arial" w:cs="Arial"/>
          <w:bCs/>
          <w:sz w:val="19"/>
          <w:szCs w:val="19"/>
        </w:rPr>
        <w:t>ick leave, and compensatory time.</w:t>
      </w:r>
    </w:p>
    <w:p w:rsidR="00107D70" w:rsidRDefault="00107D70" w:rsidP="00107D70">
      <w:pPr>
        <w:spacing w:before="100" w:beforeAutospacing="1" w:after="100" w:afterAutospacing="1" w:line="240" w:lineRule="auto"/>
        <w:ind w:right="465"/>
        <w:outlineLvl w:val="3"/>
        <w:rPr>
          <w:rFonts w:ascii="Arial" w:eastAsia="Times New Roman" w:hAnsi="Arial" w:cs="Arial"/>
          <w:bCs/>
          <w:sz w:val="27"/>
          <w:szCs w:val="27"/>
        </w:rPr>
      </w:pPr>
      <w:bookmarkStart w:id="7" w:name="14a0e53e1a25ba07_norequest"/>
      <w:bookmarkEnd w:id="7"/>
      <w:r w:rsidRPr="00141AA4">
        <w:rPr>
          <w:rFonts w:ascii="Arial" w:eastAsia="Times New Roman" w:hAnsi="Arial" w:cs="Arial"/>
          <w:bCs/>
          <w:sz w:val="27"/>
          <w:szCs w:val="27"/>
        </w:rPr>
        <w:t xml:space="preserve">Leave Documentation </w:t>
      </w:r>
    </w:p>
    <w:p w:rsidR="005638C2" w:rsidRPr="00141AA4" w:rsidRDefault="005638C2" w:rsidP="00107D70">
      <w:pPr>
        <w:spacing w:before="100" w:beforeAutospacing="1" w:after="100" w:afterAutospacing="1" w:line="240" w:lineRule="auto"/>
        <w:ind w:right="465"/>
        <w:outlineLvl w:val="3"/>
        <w:rPr>
          <w:rFonts w:ascii="Arial" w:eastAsia="Times New Roman" w:hAnsi="Arial" w:cs="Arial"/>
          <w:bCs/>
          <w:sz w:val="19"/>
          <w:szCs w:val="19"/>
        </w:rPr>
      </w:pPr>
      <w:r w:rsidRPr="005638C2">
        <w:rPr>
          <w:rFonts w:ascii="Arial" w:eastAsia="Times New Roman" w:hAnsi="Arial" w:cs="Arial"/>
          <w:bCs/>
          <w:sz w:val="19"/>
          <w:szCs w:val="19"/>
        </w:rPr>
        <w:t>Supervisor:</w:t>
      </w:r>
    </w:p>
    <w:p w:rsidR="00107D70" w:rsidRDefault="00107D70" w:rsidP="00107D70">
      <w:pPr>
        <w:pStyle w:val="ListParagraph"/>
        <w:numPr>
          <w:ilvl w:val="0"/>
          <w:numId w:val="10"/>
        </w:numPr>
        <w:spacing w:before="100" w:beforeAutospacing="1" w:after="100" w:afterAutospacing="1" w:line="240" w:lineRule="auto"/>
        <w:ind w:right="465"/>
        <w:rPr>
          <w:rFonts w:ascii="Arial" w:eastAsia="Times New Roman" w:hAnsi="Arial" w:cs="Arial"/>
          <w:bCs/>
          <w:sz w:val="19"/>
          <w:szCs w:val="19"/>
        </w:rPr>
      </w:pPr>
      <w:r w:rsidRPr="0035681C">
        <w:rPr>
          <w:rFonts w:ascii="Arial" w:eastAsia="Times New Roman" w:hAnsi="Arial" w:cs="Arial"/>
          <w:bCs/>
          <w:sz w:val="19"/>
          <w:szCs w:val="19"/>
        </w:rPr>
        <w:t xml:space="preserve">FMLA leave must be recorded by the designated departmental personnel on the employee time report. (Work with </w:t>
      </w:r>
      <w:r>
        <w:rPr>
          <w:rFonts w:ascii="Arial" w:eastAsia="Times New Roman" w:hAnsi="Arial" w:cs="Arial"/>
          <w:bCs/>
          <w:sz w:val="19"/>
          <w:szCs w:val="19"/>
        </w:rPr>
        <w:t>HR for appropriate spreadsheet)</w:t>
      </w:r>
    </w:p>
    <w:p w:rsidR="00107D70" w:rsidRDefault="00107D70" w:rsidP="00107D70">
      <w:pPr>
        <w:pStyle w:val="ListParagraph"/>
        <w:numPr>
          <w:ilvl w:val="0"/>
          <w:numId w:val="10"/>
        </w:numPr>
        <w:spacing w:before="100" w:beforeAutospacing="1" w:after="100" w:afterAutospacing="1" w:line="240" w:lineRule="auto"/>
        <w:ind w:right="465"/>
        <w:rPr>
          <w:rFonts w:ascii="Arial" w:eastAsia="Times New Roman" w:hAnsi="Arial" w:cs="Arial"/>
          <w:bCs/>
          <w:sz w:val="19"/>
          <w:szCs w:val="19"/>
        </w:rPr>
      </w:pPr>
      <w:r w:rsidRPr="0035681C">
        <w:rPr>
          <w:rFonts w:ascii="Arial" w:eastAsia="Times New Roman" w:hAnsi="Arial" w:cs="Arial"/>
          <w:bCs/>
          <w:sz w:val="19"/>
          <w:szCs w:val="19"/>
        </w:rPr>
        <w:t>Paid and unpaid FMLA leave is to be documented.</w:t>
      </w:r>
    </w:p>
    <w:p w:rsidR="00107D70" w:rsidRPr="0035681C" w:rsidRDefault="00107D70" w:rsidP="00107D70">
      <w:pPr>
        <w:pStyle w:val="ListParagraph"/>
        <w:numPr>
          <w:ilvl w:val="0"/>
          <w:numId w:val="10"/>
        </w:numPr>
        <w:spacing w:before="100" w:beforeAutospacing="1" w:after="100" w:afterAutospacing="1" w:line="240" w:lineRule="auto"/>
        <w:ind w:right="465"/>
        <w:rPr>
          <w:rFonts w:ascii="Arial" w:eastAsia="Times New Roman" w:hAnsi="Arial" w:cs="Arial"/>
          <w:bCs/>
          <w:sz w:val="19"/>
          <w:szCs w:val="19"/>
        </w:rPr>
      </w:pPr>
      <w:r>
        <w:rPr>
          <w:rFonts w:ascii="Arial" w:eastAsia="Times New Roman" w:hAnsi="Arial" w:cs="Arial"/>
          <w:bCs/>
          <w:sz w:val="19"/>
          <w:szCs w:val="19"/>
        </w:rPr>
        <w:t xml:space="preserve">The designated departmental personnel recording FMLA time will need to report status of employee’s leave to Human Resources before leave is exhausted. </w:t>
      </w:r>
    </w:p>
    <w:p w:rsidR="00141AA4" w:rsidRPr="00141AA4" w:rsidRDefault="00141AA4" w:rsidP="00141AA4">
      <w:pPr>
        <w:spacing w:before="100" w:beforeAutospacing="1" w:after="100" w:afterAutospacing="1" w:line="240" w:lineRule="auto"/>
        <w:ind w:right="465"/>
        <w:outlineLvl w:val="3"/>
        <w:rPr>
          <w:rFonts w:ascii="Arial" w:eastAsia="Times New Roman" w:hAnsi="Arial" w:cs="Arial"/>
          <w:bCs/>
          <w:sz w:val="27"/>
          <w:szCs w:val="27"/>
        </w:rPr>
      </w:pPr>
      <w:r w:rsidRPr="00141AA4">
        <w:rPr>
          <w:rFonts w:ascii="Arial" w:eastAsia="Times New Roman" w:hAnsi="Arial" w:cs="Arial"/>
          <w:bCs/>
          <w:sz w:val="27"/>
          <w:szCs w:val="27"/>
        </w:rPr>
        <w:t xml:space="preserve">Placing Employee on FMLA Leave without Specific Request </w:t>
      </w:r>
    </w:p>
    <w:p w:rsidR="00141AA4" w:rsidRPr="00141AA4" w:rsidRDefault="00141AA4" w:rsidP="00141AA4">
      <w:pPr>
        <w:spacing w:before="100" w:beforeAutospacing="1" w:after="100" w:afterAutospacing="1" w:line="240" w:lineRule="auto"/>
        <w:ind w:right="465"/>
        <w:rPr>
          <w:rFonts w:ascii="Arial" w:eastAsia="Times New Roman" w:hAnsi="Arial" w:cs="Arial"/>
          <w:bCs/>
          <w:sz w:val="19"/>
          <w:szCs w:val="19"/>
        </w:rPr>
      </w:pPr>
      <w:r w:rsidRPr="00141AA4">
        <w:rPr>
          <w:rFonts w:ascii="Arial" w:eastAsia="Times New Roman" w:hAnsi="Arial" w:cs="Arial"/>
          <w:bCs/>
          <w:sz w:val="19"/>
          <w:szCs w:val="19"/>
        </w:rPr>
        <w:t xml:space="preserve">In addition to approving an employee request for leave under FMLA, the Act allows an employer to place an employee on FMLA leave without a specific request. This can occur when the employer has cause to believe that the period of absence is </w:t>
      </w:r>
      <w:r w:rsidR="00791F25">
        <w:rPr>
          <w:rFonts w:ascii="Arial" w:eastAsia="Times New Roman" w:hAnsi="Arial" w:cs="Arial"/>
          <w:bCs/>
          <w:sz w:val="19"/>
          <w:szCs w:val="19"/>
        </w:rPr>
        <w:t xml:space="preserve">without doubt a </w:t>
      </w:r>
      <w:r w:rsidRPr="00141AA4">
        <w:rPr>
          <w:rFonts w:ascii="Arial" w:eastAsia="Times New Roman" w:hAnsi="Arial" w:cs="Arial"/>
          <w:bCs/>
          <w:sz w:val="19"/>
          <w:szCs w:val="19"/>
        </w:rPr>
        <w:t xml:space="preserve">FMLA-qualifying. </w:t>
      </w:r>
    </w:p>
    <w:p w:rsidR="00141AA4" w:rsidRPr="00141AA4" w:rsidRDefault="00141AA4" w:rsidP="00141AA4">
      <w:pPr>
        <w:spacing w:before="100" w:beforeAutospacing="1" w:after="100" w:afterAutospacing="1" w:line="240" w:lineRule="auto"/>
        <w:ind w:right="465"/>
        <w:rPr>
          <w:rFonts w:ascii="Arial" w:eastAsia="Times New Roman" w:hAnsi="Arial" w:cs="Arial"/>
          <w:bCs/>
          <w:sz w:val="19"/>
          <w:szCs w:val="19"/>
        </w:rPr>
      </w:pPr>
      <w:r w:rsidRPr="00141AA4">
        <w:rPr>
          <w:rFonts w:ascii="Arial" w:eastAsia="Times New Roman" w:hAnsi="Arial" w:cs="Arial"/>
          <w:bCs/>
          <w:sz w:val="19"/>
          <w:szCs w:val="19"/>
        </w:rPr>
        <w:t xml:space="preserve">In such situations, the supervisors </w:t>
      </w:r>
      <w:r w:rsidR="00791F25">
        <w:rPr>
          <w:rFonts w:ascii="Arial" w:eastAsia="Times New Roman" w:hAnsi="Arial" w:cs="Arial"/>
          <w:bCs/>
          <w:sz w:val="19"/>
          <w:szCs w:val="19"/>
        </w:rPr>
        <w:t xml:space="preserve">should notify Human Resources immediately and </w:t>
      </w:r>
      <w:r w:rsidR="00110747">
        <w:rPr>
          <w:rFonts w:ascii="Arial" w:eastAsia="Times New Roman" w:hAnsi="Arial" w:cs="Arial"/>
          <w:bCs/>
          <w:sz w:val="19"/>
          <w:szCs w:val="19"/>
        </w:rPr>
        <w:t>HR</w:t>
      </w:r>
      <w:r w:rsidRPr="00141AA4">
        <w:rPr>
          <w:rFonts w:ascii="Arial" w:eastAsia="Times New Roman" w:hAnsi="Arial" w:cs="Arial"/>
          <w:bCs/>
          <w:sz w:val="19"/>
          <w:szCs w:val="19"/>
        </w:rPr>
        <w:t xml:space="preserve"> should:</w:t>
      </w:r>
    </w:p>
    <w:p w:rsidR="00141AA4" w:rsidRPr="00141AA4" w:rsidRDefault="00141AA4" w:rsidP="00141AA4">
      <w:pPr>
        <w:numPr>
          <w:ilvl w:val="0"/>
          <w:numId w:val="8"/>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 xml:space="preserve">Notify the employee that they are being placed on a FMLA leave when appropriate and provide them with the FMLA information and forms. </w:t>
      </w:r>
    </w:p>
    <w:p w:rsidR="00141AA4" w:rsidRPr="00141AA4" w:rsidRDefault="00141AA4" w:rsidP="00141AA4">
      <w:pPr>
        <w:numPr>
          <w:ilvl w:val="0"/>
          <w:numId w:val="8"/>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 xml:space="preserve">Inform the employee how their accrued leave will be used: An employee is required to use concurrently with the FMLA leave, the following paid leaves in the order listed: </w:t>
      </w:r>
    </w:p>
    <w:p w:rsidR="00141AA4" w:rsidRPr="00141AA4" w:rsidRDefault="00107D70" w:rsidP="00141AA4">
      <w:pPr>
        <w:numPr>
          <w:ilvl w:val="1"/>
          <w:numId w:val="8"/>
        </w:numPr>
        <w:spacing w:before="100" w:beforeAutospacing="1" w:after="100" w:afterAutospacing="1" w:line="240" w:lineRule="auto"/>
        <w:ind w:left="1890" w:right="465"/>
        <w:rPr>
          <w:rFonts w:ascii="Arial" w:eastAsia="Times New Roman" w:hAnsi="Arial" w:cs="Arial"/>
          <w:bCs/>
          <w:sz w:val="19"/>
          <w:szCs w:val="19"/>
        </w:rPr>
      </w:pPr>
      <w:r>
        <w:rPr>
          <w:rFonts w:ascii="Arial" w:eastAsia="Times New Roman" w:hAnsi="Arial" w:cs="Arial"/>
          <w:bCs/>
          <w:sz w:val="19"/>
          <w:szCs w:val="19"/>
        </w:rPr>
        <w:t>Sick</w:t>
      </w:r>
      <w:r w:rsidR="00791F25">
        <w:rPr>
          <w:rFonts w:ascii="Arial" w:eastAsia="Times New Roman" w:hAnsi="Arial" w:cs="Arial"/>
          <w:bCs/>
          <w:sz w:val="19"/>
          <w:szCs w:val="19"/>
        </w:rPr>
        <w:t xml:space="preserve"> leave</w:t>
      </w:r>
      <w:r w:rsidR="00141AA4" w:rsidRPr="00141AA4">
        <w:rPr>
          <w:rFonts w:ascii="Arial" w:eastAsia="Times New Roman" w:hAnsi="Arial" w:cs="Arial"/>
          <w:bCs/>
          <w:sz w:val="19"/>
          <w:szCs w:val="19"/>
        </w:rPr>
        <w:t xml:space="preserve"> </w:t>
      </w:r>
    </w:p>
    <w:p w:rsidR="00107D70" w:rsidRDefault="00107D70" w:rsidP="00141AA4">
      <w:pPr>
        <w:numPr>
          <w:ilvl w:val="1"/>
          <w:numId w:val="8"/>
        </w:numPr>
        <w:spacing w:before="100" w:beforeAutospacing="1" w:after="100" w:afterAutospacing="1" w:line="240" w:lineRule="auto"/>
        <w:ind w:left="1890" w:right="465"/>
        <w:rPr>
          <w:rFonts w:ascii="Arial" w:eastAsia="Times New Roman" w:hAnsi="Arial" w:cs="Arial"/>
          <w:bCs/>
          <w:sz w:val="19"/>
          <w:szCs w:val="19"/>
        </w:rPr>
      </w:pPr>
      <w:r>
        <w:rPr>
          <w:rFonts w:ascii="Arial" w:eastAsia="Times New Roman" w:hAnsi="Arial" w:cs="Arial"/>
          <w:bCs/>
          <w:sz w:val="19"/>
          <w:szCs w:val="19"/>
        </w:rPr>
        <w:t>Annual</w:t>
      </w:r>
      <w:r w:rsidR="00791F25">
        <w:rPr>
          <w:rFonts w:ascii="Arial" w:eastAsia="Times New Roman" w:hAnsi="Arial" w:cs="Arial"/>
          <w:bCs/>
          <w:sz w:val="19"/>
          <w:szCs w:val="19"/>
        </w:rPr>
        <w:t xml:space="preserve"> Leave</w:t>
      </w:r>
    </w:p>
    <w:p w:rsidR="00141AA4" w:rsidRPr="00141AA4" w:rsidRDefault="00107D70" w:rsidP="00141AA4">
      <w:pPr>
        <w:numPr>
          <w:ilvl w:val="1"/>
          <w:numId w:val="8"/>
        </w:numPr>
        <w:spacing w:before="100" w:beforeAutospacing="1" w:after="100" w:afterAutospacing="1" w:line="240" w:lineRule="auto"/>
        <w:ind w:left="1890" w:right="465"/>
        <w:rPr>
          <w:rFonts w:ascii="Arial" w:eastAsia="Times New Roman" w:hAnsi="Arial" w:cs="Arial"/>
          <w:bCs/>
          <w:sz w:val="19"/>
          <w:szCs w:val="19"/>
        </w:rPr>
      </w:pPr>
      <w:r>
        <w:rPr>
          <w:rFonts w:ascii="Arial" w:eastAsia="Times New Roman" w:hAnsi="Arial" w:cs="Arial"/>
          <w:bCs/>
          <w:sz w:val="19"/>
          <w:szCs w:val="19"/>
        </w:rPr>
        <w:t xml:space="preserve">Compensatory Time </w:t>
      </w:r>
      <w:r w:rsidR="00141AA4" w:rsidRPr="00141AA4">
        <w:rPr>
          <w:rFonts w:ascii="Arial" w:eastAsia="Times New Roman" w:hAnsi="Arial" w:cs="Arial"/>
          <w:bCs/>
          <w:sz w:val="19"/>
          <w:szCs w:val="19"/>
        </w:rPr>
        <w:t xml:space="preserve"> </w:t>
      </w:r>
    </w:p>
    <w:p w:rsidR="00141AA4" w:rsidRPr="00141AA4" w:rsidRDefault="00141AA4" w:rsidP="00141AA4">
      <w:pPr>
        <w:spacing w:before="100" w:beforeAutospacing="1" w:after="100" w:afterAutospacing="1" w:line="240" w:lineRule="auto"/>
        <w:ind w:right="465"/>
        <w:rPr>
          <w:rFonts w:ascii="Arial" w:eastAsia="Times New Roman" w:hAnsi="Arial" w:cs="Arial"/>
          <w:bCs/>
          <w:sz w:val="19"/>
          <w:szCs w:val="19"/>
        </w:rPr>
      </w:pPr>
      <w:r w:rsidRPr="00141AA4">
        <w:rPr>
          <w:rFonts w:ascii="Arial" w:eastAsia="Times New Roman" w:hAnsi="Arial" w:cs="Arial"/>
          <w:bCs/>
          <w:sz w:val="19"/>
          <w:szCs w:val="19"/>
        </w:rPr>
        <w:t>Employees should:</w:t>
      </w:r>
    </w:p>
    <w:p w:rsidR="00141AA4" w:rsidRPr="00141AA4" w:rsidRDefault="00141AA4" w:rsidP="002A0DB6">
      <w:pPr>
        <w:numPr>
          <w:ilvl w:val="0"/>
          <w:numId w:val="9"/>
        </w:numPr>
        <w:spacing w:before="100" w:beforeAutospacing="1" w:after="100" w:afterAutospacing="1" w:line="240" w:lineRule="auto"/>
        <w:ind w:left="1170" w:right="465"/>
      </w:pPr>
      <w:r w:rsidRPr="00A6143D">
        <w:rPr>
          <w:rFonts w:ascii="Arial" w:eastAsia="Times New Roman" w:hAnsi="Arial" w:cs="Arial"/>
          <w:bCs/>
          <w:sz w:val="19"/>
          <w:szCs w:val="19"/>
        </w:rPr>
        <w:t xml:space="preserve">Complete the form as appropriate, and return the signed form to </w:t>
      </w:r>
      <w:r w:rsidR="002102CE">
        <w:rPr>
          <w:rFonts w:ascii="Arial" w:eastAsia="Times New Roman" w:hAnsi="Arial" w:cs="Arial"/>
          <w:bCs/>
          <w:sz w:val="19"/>
          <w:szCs w:val="19"/>
        </w:rPr>
        <w:t>HR</w:t>
      </w:r>
      <w:r w:rsidRPr="00A6143D">
        <w:rPr>
          <w:rFonts w:ascii="Arial" w:eastAsia="Times New Roman" w:hAnsi="Arial" w:cs="Arial"/>
          <w:bCs/>
          <w:sz w:val="19"/>
          <w:szCs w:val="19"/>
        </w:rPr>
        <w:t xml:space="preserve"> for processing. </w:t>
      </w:r>
      <w:bookmarkStart w:id="8" w:name="14a0e53e1a25ba07_documentprocess"/>
      <w:bookmarkEnd w:id="8"/>
    </w:p>
    <w:sectPr w:rsidR="00141AA4" w:rsidRPr="00141AA4" w:rsidSect="00110747">
      <w:head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AA4" w:rsidRDefault="00141AA4" w:rsidP="00141AA4">
      <w:pPr>
        <w:spacing w:after="0" w:line="240" w:lineRule="auto"/>
      </w:pPr>
      <w:r>
        <w:separator/>
      </w:r>
    </w:p>
  </w:endnote>
  <w:endnote w:type="continuationSeparator" w:id="0">
    <w:p w:rsidR="00141AA4" w:rsidRDefault="00141AA4" w:rsidP="00141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AA4" w:rsidRDefault="00141AA4" w:rsidP="00141AA4">
      <w:pPr>
        <w:spacing w:after="0" w:line="240" w:lineRule="auto"/>
      </w:pPr>
      <w:r>
        <w:separator/>
      </w:r>
    </w:p>
  </w:footnote>
  <w:footnote w:type="continuationSeparator" w:id="0">
    <w:p w:rsidR="00141AA4" w:rsidRDefault="00141AA4" w:rsidP="00141A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AA4" w:rsidRDefault="00141A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4BB5"/>
    <w:multiLevelType w:val="multilevel"/>
    <w:tmpl w:val="44D6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E484F"/>
    <w:multiLevelType w:val="multilevel"/>
    <w:tmpl w:val="70E22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07DD8"/>
    <w:multiLevelType w:val="multilevel"/>
    <w:tmpl w:val="2194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C647C"/>
    <w:multiLevelType w:val="multilevel"/>
    <w:tmpl w:val="5BCCFC1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4857E83"/>
    <w:multiLevelType w:val="hybridMultilevel"/>
    <w:tmpl w:val="5BD2E57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AC712F7"/>
    <w:multiLevelType w:val="multilevel"/>
    <w:tmpl w:val="6198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771AB5"/>
    <w:multiLevelType w:val="multilevel"/>
    <w:tmpl w:val="92B00C94"/>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7" w15:restartNumberingAfterBreak="0">
    <w:nsid w:val="42B715EA"/>
    <w:multiLevelType w:val="multilevel"/>
    <w:tmpl w:val="C5468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525C8"/>
    <w:multiLevelType w:val="multilevel"/>
    <w:tmpl w:val="3EBE5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53491C"/>
    <w:multiLevelType w:val="hybridMultilevel"/>
    <w:tmpl w:val="181A0C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AAB1F88"/>
    <w:multiLevelType w:val="multilevel"/>
    <w:tmpl w:val="AEAC7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1C0021"/>
    <w:multiLevelType w:val="multilevel"/>
    <w:tmpl w:val="64F2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DE5816"/>
    <w:multiLevelType w:val="multilevel"/>
    <w:tmpl w:val="1BE6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0"/>
  </w:num>
  <w:num w:numId="5">
    <w:abstractNumId w:val="12"/>
  </w:num>
  <w:num w:numId="6">
    <w:abstractNumId w:val="2"/>
  </w:num>
  <w:num w:numId="7">
    <w:abstractNumId w:val="11"/>
  </w:num>
  <w:num w:numId="8">
    <w:abstractNumId w:val="7"/>
  </w:num>
  <w:num w:numId="9">
    <w:abstractNumId w:val="8"/>
  </w:num>
  <w:num w:numId="10">
    <w:abstractNumId w:val="3"/>
  </w:num>
  <w:num w:numId="11">
    <w:abstractNumId w:val="1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819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AA4"/>
    <w:rsid w:val="00023190"/>
    <w:rsid w:val="000B4C25"/>
    <w:rsid w:val="00107D70"/>
    <w:rsid w:val="00110747"/>
    <w:rsid w:val="00141AA4"/>
    <w:rsid w:val="002102CE"/>
    <w:rsid w:val="00316D77"/>
    <w:rsid w:val="0035681C"/>
    <w:rsid w:val="00562863"/>
    <w:rsid w:val="005638C2"/>
    <w:rsid w:val="005B69A4"/>
    <w:rsid w:val="00791F25"/>
    <w:rsid w:val="007F3C3B"/>
    <w:rsid w:val="008373B3"/>
    <w:rsid w:val="008F1C61"/>
    <w:rsid w:val="00A6143D"/>
    <w:rsid w:val="00C83682"/>
    <w:rsid w:val="00CC6324"/>
    <w:rsid w:val="00D05026"/>
    <w:rsid w:val="00DD6928"/>
    <w:rsid w:val="00F0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o:shapedefaults>
    <o:shapelayout v:ext="edit">
      <o:idmap v:ext="edit" data="1"/>
    </o:shapelayout>
  </w:shapeDefaults>
  <w:decimalSymbol w:val="."/>
  <w:listSeparator w:val=","/>
  <w15:chartTrackingRefBased/>
  <w15:docId w15:val="{D5EAEA29-6DA1-4C01-8AB4-CB109BA7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AA4"/>
  </w:style>
  <w:style w:type="paragraph" w:styleId="Footer">
    <w:name w:val="footer"/>
    <w:basedOn w:val="Normal"/>
    <w:link w:val="FooterChar"/>
    <w:uiPriority w:val="99"/>
    <w:unhideWhenUsed/>
    <w:rsid w:val="00141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AA4"/>
  </w:style>
  <w:style w:type="paragraph" w:styleId="ListParagraph">
    <w:name w:val="List Paragraph"/>
    <w:basedOn w:val="Normal"/>
    <w:uiPriority w:val="34"/>
    <w:qFormat/>
    <w:rsid w:val="00791F25"/>
    <w:pPr>
      <w:ind w:left="720"/>
      <w:contextualSpacing/>
    </w:pPr>
  </w:style>
  <w:style w:type="paragraph" w:customStyle="1" w:styleId="Default">
    <w:name w:val="Default"/>
    <w:rsid w:val="007F3C3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60121">
      <w:bodyDiv w:val="1"/>
      <w:marLeft w:val="0"/>
      <w:marRight w:val="0"/>
      <w:marTop w:val="0"/>
      <w:marBottom w:val="0"/>
      <w:divBdr>
        <w:top w:val="none" w:sz="0" w:space="0" w:color="auto"/>
        <w:left w:val="none" w:sz="0" w:space="0" w:color="auto"/>
        <w:bottom w:val="none" w:sz="0" w:space="0" w:color="auto"/>
        <w:right w:val="none" w:sz="0" w:space="0" w:color="auto"/>
      </w:divBdr>
    </w:div>
    <w:div w:id="1728798743">
      <w:bodyDiv w:val="1"/>
      <w:marLeft w:val="0"/>
      <w:marRight w:val="0"/>
      <w:marTop w:val="0"/>
      <w:marBottom w:val="0"/>
      <w:divBdr>
        <w:top w:val="none" w:sz="0" w:space="0" w:color="auto"/>
        <w:left w:val="none" w:sz="0" w:space="0" w:color="auto"/>
        <w:bottom w:val="none" w:sz="0" w:space="0" w:color="auto"/>
        <w:right w:val="none" w:sz="0" w:space="0" w:color="auto"/>
      </w:divBdr>
      <w:divsChild>
        <w:div w:id="28605068">
          <w:marLeft w:val="0"/>
          <w:marRight w:val="0"/>
          <w:marTop w:val="0"/>
          <w:marBottom w:val="0"/>
          <w:divBdr>
            <w:top w:val="none" w:sz="0" w:space="0" w:color="auto"/>
            <w:left w:val="none" w:sz="0" w:space="0" w:color="auto"/>
            <w:bottom w:val="none" w:sz="0" w:space="0" w:color="auto"/>
            <w:right w:val="none" w:sz="0" w:space="0" w:color="auto"/>
          </w:divBdr>
          <w:divsChild>
            <w:div w:id="1736930005">
              <w:marLeft w:val="0"/>
              <w:marRight w:val="0"/>
              <w:marTop w:val="0"/>
              <w:marBottom w:val="0"/>
              <w:divBdr>
                <w:top w:val="none" w:sz="0" w:space="0" w:color="auto"/>
                <w:left w:val="none" w:sz="0" w:space="0" w:color="auto"/>
                <w:bottom w:val="none" w:sz="0" w:space="0" w:color="auto"/>
                <w:right w:val="none" w:sz="0" w:space="0" w:color="auto"/>
              </w:divBdr>
              <w:divsChild>
                <w:div w:id="800030311">
                  <w:marLeft w:val="0"/>
                  <w:marRight w:val="0"/>
                  <w:marTop w:val="0"/>
                  <w:marBottom w:val="0"/>
                  <w:divBdr>
                    <w:top w:val="none" w:sz="0" w:space="0" w:color="auto"/>
                    <w:left w:val="none" w:sz="0" w:space="0" w:color="auto"/>
                    <w:bottom w:val="none" w:sz="0" w:space="0" w:color="auto"/>
                    <w:right w:val="none" w:sz="0" w:space="0" w:color="auto"/>
                  </w:divBdr>
                  <w:divsChild>
                    <w:div w:id="1928688169">
                      <w:marLeft w:val="0"/>
                      <w:marRight w:val="0"/>
                      <w:marTop w:val="0"/>
                      <w:marBottom w:val="0"/>
                      <w:divBdr>
                        <w:top w:val="none" w:sz="0" w:space="0" w:color="auto"/>
                        <w:left w:val="none" w:sz="0" w:space="0" w:color="auto"/>
                        <w:bottom w:val="none" w:sz="0" w:space="0" w:color="auto"/>
                        <w:right w:val="none" w:sz="0" w:space="0" w:color="auto"/>
                      </w:divBdr>
                      <w:divsChild>
                        <w:div w:id="697782224">
                          <w:marLeft w:val="0"/>
                          <w:marRight w:val="0"/>
                          <w:marTop w:val="0"/>
                          <w:marBottom w:val="0"/>
                          <w:divBdr>
                            <w:top w:val="none" w:sz="0" w:space="0" w:color="auto"/>
                            <w:left w:val="none" w:sz="0" w:space="0" w:color="auto"/>
                            <w:bottom w:val="none" w:sz="0" w:space="0" w:color="auto"/>
                            <w:right w:val="none" w:sz="0" w:space="0" w:color="auto"/>
                          </w:divBdr>
                          <w:divsChild>
                            <w:div w:id="246234067">
                              <w:marLeft w:val="0"/>
                              <w:marRight w:val="0"/>
                              <w:marTop w:val="0"/>
                              <w:marBottom w:val="0"/>
                              <w:divBdr>
                                <w:top w:val="none" w:sz="0" w:space="0" w:color="auto"/>
                                <w:left w:val="none" w:sz="0" w:space="0" w:color="auto"/>
                                <w:bottom w:val="none" w:sz="0" w:space="0" w:color="auto"/>
                                <w:right w:val="none" w:sz="0" w:space="0" w:color="auto"/>
                              </w:divBdr>
                              <w:divsChild>
                                <w:div w:id="468745739">
                                  <w:marLeft w:val="0"/>
                                  <w:marRight w:val="0"/>
                                  <w:marTop w:val="0"/>
                                  <w:marBottom w:val="0"/>
                                  <w:divBdr>
                                    <w:top w:val="none" w:sz="0" w:space="0" w:color="auto"/>
                                    <w:left w:val="none" w:sz="0" w:space="0" w:color="auto"/>
                                    <w:bottom w:val="none" w:sz="0" w:space="0" w:color="auto"/>
                                    <w:right w:val="none" w:sz="0" w:space="0" w:color="auto"/>
                                  </w:divBdr>
                                  <w:divsChild>
                                    <w:div w:id="396636784">
                                      <w:marLeft w:val="0"/>
                                      <w:marRight w:val="0"/>
                                      <w:marTop w:val="0"/>
                                      <w:marBottom w:val="0"/>
                                      <w:divBdr>
                                        <w:top w:val="none" w:sz="0" w:space="0" w:color="auto"/>
                                        <w:left w:val="none" w:sz="0" w:space="0" w:color="auto"/>
                                        <w:bottom w:val="none" w:sz="0" w:space="0" w:color="auto"/>
                                        <w:right w:val="none" w:sz="0" w:space="0" w:color="auto"/>
                                      </w:divBdr>
                                      <w:divsChild>
                                        <w:div w:id="1286425843">
                                          <w:marLeft w:val="0"/>
                                          <w:marRight w:val="0"/>
                                          <w:marTop w:val="0"/>
                                          <w:marBottom w:val="0"/>
                                          <w:divBdr>
                                            <w:top w:val="none" w:sz="0" w:space="0" w:color="auto"/>
                                            <w:left w:val="none" w:sz="0" w:space="0" w:color="auto"/>
                                            <w:bottom w:val="none" w:sz="0" w:space="0" w:color="auto"/>
                                            <w:right w:val="none" w:sz="0" w:space="0" w:color="auto"/>
                                          </w:divBdr>
                                          <w:divsChild>
                                            <w:div w:id="360739650">
                                              <w:marLeft w:val="0"/>
                                              <w:marRight w:val="0"/>
                                              <w:marTop w:val="0"/>
                                              <w:marBottom w:val="0"/>
                                              <w:divBdr>
                                                <w:top w:val="single" w:sz="12" w:space="2" w:color="FFFFCC"/>
                                                <w:left w:val="single" w:sz="12" w:space="2" w:color="FFFFCC"/>
                                                <w:bottom w:val="single" w:sz="12" w:space="2" w:color="FFFFCC"/>
                                                <w:right w:val="single" w:sz="12" w:space="0" w:color="FFFFCC"/>
                                              </w:divBdr>
                                              <w:divsChild>
                                                <w:div w:id="243104594">
                                                  <w:marLeft w:val="0"/>
                                                  <w:marRight w:val="0"/>
                                                  <w:marTop w:val="0"/>
                                                  <w:marBottom w:val="0"/>
                                                  <w:divBdr>
                                                    <w:top w:val="none" w:sz="0" w:space="0" w:color="auto"/>
                                                    <w:left w:val="none" w:sz="0" w:space="0" w:color="auto"/>
                                                    <w:bottom w:val="none" w:sz="0" w:space="0" w:color="auto"/>
                                                    <w:right w:val="none" w:sz="0" w:space="0" w:color="auto"/>
                                                  </w:divBdr>
                                                  <w:divsChild>
                                                    <w:div w:id="1524434654">
                                                      <w:marLeft w:val="0"/>
                                                      <w:marRight w:val="0"/>
                                                      <w:marTop w:val="0"/>
                                                      <w:marBottom w:val="0"/>
                                                      <w:divBdr>
                                                        <w:top w:val="none" w:sz="0" w:space="0" w:color="auto"/>
                                                        <w:left w:val="none" w:sz="0" w:space="0" w:color="auto"/>
                                                        <w:bottom w:val="none" w:sz="0" w:space="0" w:color="auto"/>
                                                        <w:right w:val="none" w:sz="0" w:space="0" w:color="auto"/>
                                                      </w:divBdr>
                                                      <w:divsChild>
                                                        <w:div w:id="2091193027">
                                                          <w:marLeft w:val="0"/>
                                                          <w:marRight w:val="0"/>
                                                          <w:marTop w:val="0"/>
                                                          <w:marBottom w:val="0"/>
                                                          <w:divBdr>
                                                            <w:top w:val="none" w:sz="0" w:space="0" w:color="auto"/>
                                                            <w:left w:val="none" w:sz="0" w:space="0" w:color="auto"/>
                                                            <w:bottom w:val="none" w:sz="0" w:space="0" w:color="auto"/>
                                                            <w:right w:val="none" w:sz="0" w:space="0" w:color="auto"/>
                                                          </w:divBdr>
                                                          <w:divsChild>
                                                            <w:div w:id="39406073">
                                                              <w:marLeft w:val="0"/>
                                                              <w:marRight w:val="0"/>
                                                              <w:marTop w:val="0"/>
                                                              <w:marBottom w:val="0"/>
                                                              <w:divBdr>
                                                                <w:top w:val="none" w:sz="0" w:space="0" w:color="auto"/>
                                                                <w:left w:val="none" w:sz="0" w:space="0" w:color="auto"/>
                                                                <w:bottom w:val="none" w:sz="0" w:space="0" w:color="auto"/>
                                                                <w:right w:val="none" w:sz="0" w:space="0" w:color="auto"/>
                                                              </w:divBdr>
                                                              <w:divsChild>
                                                                <w:div w:id="1529220537">
                                                                  <w:marLeft w:val="0"/>
                                                                  <w:marRight w:val="0"/>
                                                                  <w:marTop w:val="0"/>
                                                                  <w:marBottom w:val="0"/>
                                                                  <w:divBdr>
                                                                    <w:top w:val="none" w:sz="0" w:space="0" w:color="auto"/>
                                                                    <w:left w:val="none" w:sz="0" w:space="0" w:color="auto"/>
                                                                    <w:bottom w:val="none" w:sz="0" w:space="0" w:color="auto"/>
                                                                    <w:right w:val="none" w:sz="0" w:space="0" w:color="auto"/>
                                                                  </w:divBdr>
                                                                  <w:divsChild>
                                                                    <w:div w:id="1604998522">
                                                                      <w:marLeft w:val="0"/>
                                                                      <w:marRight w:val="0"/>
                                                                      <w:marTop w:val="0"/>
                                                                      <w:marBottom w:val="0"/>
                                                                      <w:divBdr>
                                                                        <w:top w:val="none" w:sz="0" w:space="0" w:color="auto"/>
                                                                        <w:left w:val="none" w:sz="0" w:space="0" w:color="auto"/>
                                                                        <w:bottom w:val="none" w:sz="0" w:space="0" w:color="auto"/>
                                                                        <w:right w:val="none" w:sz="0" w:space="0" w:color="auto"/>
                                                                      </w:divBdr>
                                                                      <w:divsChild>
                                                                        <w:div w:id="1025132813">
                                                                          <w:marLeft w:val="0"/>
                                                                          <w:marRight w:val="0"/>
                                                                          <w:marTop w:val="0"/>
                                                                          <w:marBottom w:val="0"/>
                                                                          <w:divBdr>
                                                                            <w:top w:val="none" w:sz="0" w:space="0" w:color="auto"/>
                                                                            <w:left w:val="none" w:sz="0" w:space="0" w:color="auto"/>
                                                                            <w:bottom w:val="none" w:sz="0" w:space="0" w:color="auto"/>
                                                                            <w:right w:val="none" w:sz="0" w:space="0" w:color="auto"/>
                                                                          </w:divBdr>
                                                                          <w:divsChild>
                                                                            <w:div w:id="145055679">
                                                                              <w:marLeft w:val="0"/>
                                                                              <w:marRight w:val="0"/>
                                                                              <w:marTop w:val="0"/>
                                                                              <w:marBottom w:val="0"/>
                                                                              <w:divBdr>
                                                                                <w:top w:val="none" w:sz="0" w:space="0" w:color="auto"/>
                                                                                <w:left w:val="none" w:sz="0" w:space="0" w:color="auto"/>
                                                                                <w:bottom w:val="none" w:sz="0" w:space="0" w:color="auto"/>
                                                                                <w:right w:val="none" w:sz="0" w:space="0" w:color="auto"/>
                                                                              </w:divBdr>
                                                                              <w:divsChild>
                                                                                <w:div w:id="1917205378">
                                                                                  <w:marLeft w:val="0"/>
                                                                                  <w:marRight w:val="0"/>
                                                                                  <w:marTop w:val="0"/>
                                                                                  <w:marBottom w:val="0"/>
                                                                                  <w:divBdr>
                                                                                    <w:top w:val="none" w:sz="0" w:space="0" w:color="auto"/>
                                                                                    <w:left w:val="none" w:sz="0" w:space="0" w:color="auto"/>
                                                                                    <w:bottom w:val="none" w:sz="0" w:space="0" w:color="auto"/>
                                                                                    <w:right w:val="none" w:sz="0" w:space="0" w:color="auto"/>
                                                                                  </w:divBdr>
                                                                                  <w:divsChild>
                                                                                    <w:div w:id="507208230">
                                                                                      <w:marLeft w:val="0"/>
                                                                                      <w:marRight w:val="0"/>
                                                                                      <w:marTop w:val="0"/>
                                                                                      <w:marBottom w:val="0"/>
                                                                                      <w:divBdr>
                                                                                        <w:top w:val="none" w:sz="0" w:space="0" w:color="auto"/>
                                                                                        <w:left w:val="none" w:sz="0" w:space="0" w:color="auto"/>
                                                                                        <w:bottom w:val="none" w:sz="0" w:space="0" w:color="auto"/>
                                                                                        <w:right w:val="none" w:sz="0" w:space="0" w:color="auto"/>
                                                                                      </w:divBdr>
                                                                                      <w:divsChild>
                                                                                        <w:div w:id="1021394162">
                                                                                          <w:marLeft w:val="0"/>
                                                                                          <w:marRight w:val="0"/>
                                                                                          <w:marTop w:val="0"/>
                                                                                          <w:marBottom w:val="0"/>
                                                                                          <w:divBdr>
                                                                                            <w:top w:val="none" w:sz="0" w:space="0" w:color="auto"/>
                                                                                            <w:left w:val="none" w:sz="0" w:space="0" w:color="auto"/>
                                                                                            <w:bottom w:val="none" w:sz="0" w:space="0" w:color="auto"/>
                                                                                            <w:right w:val="none" w:sz="0" w:space="0" w:color="auto"/>
                                                                                          </w:divBdr>
                                                                                          <w:divsChild>
                                                                                            <w:div w:id="109185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4446654">
                                                                                                  <w:marLeft w:val="0"/>
                                                                                                  <w:marRight w:val="0"/>
                                                                                                  <w:marTop w:val="0"/>
                                                                                                  <w:marBottom w:val="0"/>
                                                                                                  <w:divBdr>
                                                                                                    <w:top w:val="none" w:sz="0" w:space="0" w:color="auto"/>
                                                                                                    <w:left w:val="none" w:sz="0" w:space="0" w:color="auto"/>
                                                                                                    <w:bottom w:val="none" w:sz="0" w:space="0" w:color="auto"/>
                                                                                                    <w:right w:val="none" w:sz="0" w:space="0" w:color="auto"/>
                                                                                                  </w:divBdr>
                                                                                                  <w:divsChild>
                                                                                                    <w:div w:id="301689630">
                                                                                                      <w:marLeft w:val="0"/>
                                                                                                      <w:marRight w:val="0"/>
                                                                                                      <w:marTop w:val="0"/>
                                                                                                      <w:marBottom w:val="0"/>
                                                                                                      <w:divBdr>
                                                                                                        <w:top w:val="none" w:sz="0" w:space="0" w:color="auto"/>
                                                                                                        <w:left w:val="none" w:sz="0" w:space="0" w:color="auto"/>
                                                                                                        <w:bottom w:val="none" w:sz="0" w:space="0" w:color="auto"/>
                                                                                                        <w:right w:val="none" w:sz="0" w:space="0" w:color="auto"/>
                                                                                                      </w:divBdr>
                                                                                                      <w:divsChild>
                                                                                                        <w:div w:id="1859389257">
                                                                                                          <w:marLeft w:val="0"/>
                                                                                                          <w:marRight w:val="0"/>
                                                                                                          <w:marTop w:val="0"/>
                                                                                                          <w:marBottom w:val="0"/>
                                                                                                          <w:divBdr>
                                                                                                            <w:top w:val="none" w:sz="0" w:space="0" w:color="auto"/>
                                                                                                            <w:left w:val="none" w:sz="0" w:space="0" w:color="auto"/>
                                                                                                            <w:bottom w:val="none" w:sz="0" w:space="0" w:color="auto"/>
                                                                                                            <w:right w:val="none" w:sz="0" w:space="0" w:color="auto"/>
                                                                                                          </w:divBdr>
                                                                                                          <w:divsChild>
                                                                                                            <w:div w:id="1304585112">
                                                                                                              <w:marLeft w:val="0"/>
                                                                                                              <w:marRight w:val="0"/>
                                                                                                              <w:marTop w:val="0"/>
                                                                                                              <w:marBottom w:val="0"/>
                                                                                                              <w:divBdr>
                                                                                                                <w:top w:val="none" w:sz="0" w:space="0" w:color="auto"/>
                                                                                                                <w:left w:val="none" w:sz="0" w:space="0" w:color="auto"/>
                                                                                                                <w:bottom w:val="none" w:sz="0" w:space="0" w:color="auto"/>
                                                                                                                <w:right w:val="none" w:sz="0" w:space="0" w:color="auto"/>
                                                                                                              </w:divBdr>
                                                                                                              <w:divsChild>
                                                                                                                <w:div w:id="769857106">
                                                                                                                  <w:marLeft w:val="0"/>
                                                                                                                  <w:marRight w:val="0"/>
                                                                                                                  <w:marTop w:val="0"/>
                                                                                                                  <w:marBottom w:val="0"/>
                                                                                                                  <w:divBdr>
                                                                                                                    <w:top w:val="none" w:sz="0" w:space="0" w:color="auto"/>
                                                                                                                    <w:left w:val="none" w:sz="0" w:space="0" w:color="auto"/>
                                                                                                                    <w:bottom w:val="none" w:sz="0" w:space="0" w:color="auto"/>
                                                                                                                    <w:right w:val="none" w:sz="0" w:space="0" w:color="auto"/>
                                                                                                                  </w:divBdr>
                                                                                                                  <w:divsChild>
                                                                                                                    <w:div w:id="1836989252">
                                                                                                                      <w:marLeft w:val="0"/>
                                                                                                                      <w:marRight w:val="0"/>
                                                                                                                      <w:marTop w:val="0"/>
                                                                                                                      <w:marBottom w:val="0"/>
                                                                                                                      <w:divBdr>
                                                                                                                        <w:top w:val="single" w:sz="2" w:space="4" w:color="D8D8D8"/>
                                                                                                                        <w:left w:val="single" w:sz="2" w:space="0" w:color="D8D8D8"/>
                                                                                                                        <w:bottom w:val="single" w:sz="2" w:space="4" w:color="D8D8D8"/>
                                                                                                                        <w:right w:val="single" w:sz="2" w:space="0" w:color="D8D8D8"/>
                                                                                                                      </w:divBdr>
                                                                                                                      <w:divsChild>
                                                                                                                        <w:div w:id="1763841205">
                                                                                                                          <w:marLeft w:val="225"/>
                                                                                                                          <w:marRight w:val="225"/>
                                                                                                                          <w:marTop w:val="75"/>
                                                                                                                          <w:marBottom w:val="75"/>
                                                                                                                          <w:divBdr>
                                                                                                                            <w:top w:val="none" w:sz="0" w:space="0" w:color="auto"/>
                                                                                                                            <w:left w:val="none" w:sz="0" w:space="0" w:color="auto"/>
                                                                                                                            <w:bottom w:val="none" w:sz="0" w:space="0" w:color="auto"/>
                                                                                                                            <w:right w:val="none" w:sz="0" w:space="0" w:color="auto"/>
                                                                                                                          </w:divBdr>
                                                                                                                          <w:divsChild>
                                                                                                                            <w:div w:id="126364074">
                                                                                                                              <w:marLeft w:val="0"/>
                                                                                                                              <w:marRight w:val="0"/>
                                                                                                                              <w:marTop w:val="0"/>
                                                                                                                              <w:marBottom w:val="0"/>
                                                                                                                              <w:divBdr>
                                                                                                                                <w:top w:val="single" w:sz="6" w:space="0" w:color="auto"/>
                                                                                                                                <w:left w:val="single" w:sz="6" w:space="0" w:color="auto"/>
                                                                                                                                <w:bottom w:val="single" w:sz="6" w:space="0" w:color="auto"/>
                                                                                                                                <w:right w:val="single" w:sz="6" w:space="0" w:color="auto"/>
                                                                                                                              </w:divBdr>
                                                                                                                              <w:divsChild>
                                                                                                                                <w:div w:id="999574864">
                                                                                                                                  <w:marLeft w:val="0"/>
                                                                                                                                  <w:marRight w:val="0"/>
                                                                                                                                  <w:marTop w:val="0"/>
                                                                                                                                  <w:marBottom w:val="0"/>
                                                                                                                                  <w:divBdr>
                                                                                                                                    <w:top w:val="none" w:sz="0" w:space="0" w:color="auto"/>
                                                                                                                                    <w:left w:val="none" w:sz="0" w:space="0" w:color="auto"/>
                                                                                                                                    <w:bottom w:val="none" w:sz="0" w:space="0" w:color="auto"/>
                                                                                                                                    <w:right w:val="none" w:sz="0" w:space="0" w:color="auto"/>
                                                                                                                                  </w:divBdr>
                                                                                                                                  <w:divsChild>
                                                                                                                                    <w:div w:id="1939675210">
                                                                                                                                      <w:marLeft w:val="0"/>
                                                                                                                                      <w:marRight w:val="0"/>
                                                                                                                                      <w:marTop w:val="0"/>
                                                                                                                                      <w:marBottom w:val="0"/>
                                                                                                                                      <w:divBdr>
                                                                                                                                        <w:top w:val="none" w:sz="0" w:space="0" w:color="auto"/>
                                                                                                                                        <w:left w:val="none" w:sz="0" w:space="0" w:color="auto"/>
                                                                                                                                        <w:bottom w:val="none" w:sz="0" w:space="0" w:color="auto"/>
                                                                                                                                        <w:right w:val="none" w:sz="0" w:space="0" w:color="auto"/>
                                                                                                                                      </w:divBdr>
                                                                                                                                    </w:div>
                                                                                                                                    <w:div w:id="1745950296">
                                                                                                                                      <w:marLeft w:val="0"/>
                                                                                                                                      <w:marRight w:val="0"/>
                                                                                                                                      <w:marTop w:val="0"/>
                                                                                                                                      <w:marBottom w:val="0"/>
                                                                                                                                      <w:divBdr>
                                                                                                                                        <w:top w:val="none" w:sz="0" w:space="0" w:color="auto"/>
                                                                                                                                        <w:left w:val="none" w:sz="0" w:space="0" w:color="auto"/>
                                                                                                                                        <w:bottom w:val="none" w:sz="0" w:space="0" w:color="auto"/>
                                                                                                                                        <w:right w:val="none" w:sz="0" w:space="0" w:color="auto"/>
                                                                                                                                      </w:divBdr>
                                                                                                                                    </w:div>
                                                                                                                                    <w:div w:id="1852259345">
                                                                                                                                      <w:marLeft w:val="0"/>
                                                                                                                                      <w:marRight w:val="0"/>
                                                                                                                                      <w:marTop w:val="0"/>
                                                                                                                                      <w:marBottom w:val="0"/>
                                                                                                                                      <w:divBdr>
                                                                                                                                        <w:top w:val="none" w:sz="0" w:space="0" w:color="auto"/>
                                                                                                                                        <w:left w:val="none" w:sz="0" w:space="0" w:color="auto"/>
                                                                                                                                        <w:bottom w:val="none" w:sz="0" w:space="0" w:color="auto"/>
                                                                                                                                        <w:right w:val="none" w:sz="0" w:space="0" w:color="auto"/>
                                                                                                                                      </w:divBdr>
                                                                                                                                    </w:div>
                                                                                                                                    <w:div w:id="2020157575">
                                                                                                                                      <w:marLeft w:val="0"/>
                                                                                                                                      <w:marRight w:val="0"/>
                                                                                                                                      <w:marTop w:val="0"/>
                                                                                                                                      <w:marBottom w:val="0"/>
                                                                                                                                      <w:divBdr>
                                                                                                                                        <w:top w:val="none" w:sz="0" w:space="0" w:color="auto"/>
                                                                                                                                        <w:left w:val="none" w:sz="0" w:space="0" w:color="auto"/>
                                                                                                                                        <w:bottom w:val="none" w:sz="0" w:space="0" w:color="auto"/>
                                                                                                                                        <w:right w:val="none" w:sz="0" w:space="0" w:color="auto"/>
                                                                                                                                      </w:divBdr>
                                                                                                                                    </w:div>
                                                                                                                                    <w:div w:id="166720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85CFD-D6C1-4B01-9DB5-95F2D09CE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1083</Words>
  <Characters>6176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Snider, Latricia</dc:creator>
  <cp:keywords/>
  <dc:description/>
  <cp:lastModifiedBy>Daniels, Misty</cp:lastModifiedBy>
  <cp:revision>2</cp:revision>
  <dcterms:created xsi:type="dcterms:W3CDTF">2015-10-23T14:31:00Z</dcterms:created>
  <dcterms:modified xsi:type="dcterms:W3CDTF">2015-10-23T14:31:00Z</dcterms:modified>
</cp:coreProperties>
</file>