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jc w:val="center"/>
        <w:tblCellSpacing w:w="0" w:type="dxa"/>
        <w:tblCellMar>
          <w:left w:w="0" w:type="dxa"/>
          <w:right w:w="0" w:type="dxa"/>
        </w:tblCellMar>
        <w:tblLook w:val="04A0" w:firstRow="1" w:lastRow="0" w:firstColumn="1" w:lastColumn="0" w:noHBand="0" w:noVBand="1"/>
      </w:tblPr>
      <w:tblGrid>
        <w:gridCol w:w="6492"/>
        <w:gridCol w:w="4884"/>
      </w:tblGrid>
      <w:tr w:rsidR="00665594" w:rsidTr="00665594">
        <w:trPr>
          <w:tblCellSpacing w:w="0" w:type="dxa"/>
          <w:jc w:val="center"/>
        </w:trPr>
        <w:tc>
          <w:tcPr>
            <w:tcW w:w="0" w:type="auto"/>
            <w:gridSpan w:val="2"/>
            <w:shd w:val="clear" w:color="auto" w:fill="FFFFFF"/>
            <w:vAlign w:val="center"/>
            <w:hideMark/>
          </w:tcPr>
          <w:p w:rsidR="00665594" w:rsidRDefault="00665594">
            <w:pPr>
              <w:rPr>
                <w:rFonts w:ascii="Verdana" w:hAnsi="Verdana"/>
                <w:color w:val="FFFFFF"/>
                <w:sz w:val="16"/>
                <w:szCs w:val="16"/>
              </w:rPr>
            </w:pPr>
            <w:r>
              <w:rPr>
                <w:rFonts w:ascii="Verdana" w:hAnsi="Verdana"/>
                <w:noProof/>
                <w:color w:val="FF6600"/>
                <w:sz w:val="16"/>
                <w:szCs w:val="16"/>
              </w:rPr>
              <w:drawing>
                <wp:inline distT="0" distB="0" distL="0" distR="0">
                  <wp:extent cx="10001250" cy="2143125"/>
                  <wp:effectExtent l="0" t="0" r="0" b="9525"/>
                  <wp:docPr id="8" name="Picture 8" descr="http://www.orangeconnection.org/s/860/images/editor/cvhs/email-template/cvhs-header-net-vet.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angeconnection.org/s/860/images/editor/cvhs/email-template/cvhs-header-net-v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0" cy="2143125"/>
                          </a:xfrm>
                          <a:prstGeom prst="rect">
                            <a:avLst/>
                          </a:prstGeom>
                          <a:noFill/>
                          <a:ln>
                            <a:noFill/>
                          </a:ln>
                        </pic:spPr>
                      </pic:pic>
                    </a:graphicData>
                  </a:graphic>
                </wp:inline>
              </w:drawing>
            </w:r>
          </w:p>
        </w:tc>
      </w:tr>
      <w:tr w:rsidR="00665594" w:rsidTr="00665594">
        <w:trPr>
          <w:tblCellSpacing w:w="0" w:type="dxa"/>
          <w:jc w:val="center"/>
        </w:trPr>
        <w:tc>
          <w:tcPr>
            <w:tcW w:w="5250" w:type="dxa"/>
            <w:shd w:val="clear" w:color="auto" w:fill="FFFFFF"/>
            <w:tcMar>
              <w:top w:w="300" w:type="dxa"/>
              <w:left w:w="300" w:type="dxa"/>
              <w:bottom w:w="300" w:type="dxa"/>
              <w:right w:w="300" w:type="dxa"/>
            </w:tcMar>
            <w:hideMark/>
          </w:tcPr>
          <w:p w:rsidR="00665594" w:rsidRDefault="00665594">
            <w:pPr>
              <w:pStyle w:val="Heading1"/>
              <w:rPr>
                <w:rFonts w:ascii="Arial" w:eastAsia="Times New Roman" w:hAnsi="Arial" w:cs="Arial"/>
                <w:color w:val="FF6600"/>
                <w:sz w:val="28"/>
                <w:szCs w:val="28"/>
              </w:rPr>
            </w:pPr>
            <w:r>
              <w:rPr>
                <w:rFonts w:ascii="Arial" w:eastAsia="Times New Roman" w:hAnsi="Arial" w:cs="Arial"/>
                <w:color w:val="FF6600"/>
                <w:sz w:val="28"/>
                <w:szCs w:val="28"/>
              </w:rPr>
              <w:t>Congratulations, Class of 2016!</w:t>
            </w:r>
          </w:p>
          <w:p w:rsidR="00665594" w:rsidRDefault="00665594">
            <w:pPr>
              <w:pStyle w:val="NormalWeb"/>
              <w:rPr>
                <w:rFonts w:ascii="Arial" w:hAnsi="Arial" w:cs="Arial"/>
                <w:color w:val="000000"/>
                <w:sz w:val="20"/>
                <w:szCs w:val="20"/>
              </w:rPr>
            </w:pPr>
            <w:r>
              <w:rPr>
                <w:rFonts w:ascii="Arial" w:hAnsi="Arial" w:cs="Arial"/>
                <w:color w:val="000000"/>
                <w:sz w:val="20"/>
                <w:szCs w:val="20"/>
              </w:rPr>
              <w:t>There are 88 new OSU Cowboy veterinarians ready to make a difference in the lives of their patients, their clients and the world. We wish them much success as they each select a career path that suits them best.</w:t>
            </w:r>
          </w:p>
          <w:p w:rsidR="00665594" w:rsidRDefault="00665594">
            <w:pPr>
              <w:pStyle w:val="NormalWeb"/>
              <w:rPr>
                <w:rFonts w:ascii="Arial" w:hAnsi="Arial" w:cs="Arial"/>
                <w:color w:val="000000"/>
                <w:sz w:val="20"/>
                <w:szCs w:val="20"/>
              </w:rPr>
            </w:pPr>
            <w:r>
              <w:rPr>
                <w:rFonts w:ascii="Arial" w:hAnsi="Arial" w:cs="Arial"/>
                <w:color w:val="000000"/>
                <w:sz w:val="20"/>
                <w:szCs w:val="20"/>
              </w:rPr>
              <w:t xml:space="preserve">Last week we featured </w:t>
            </w:r>
            <w:r>
              <w:rPr>
                <w:rStyle w:val="Strong"/>
                <w:rFonts w:ascii="Arial" w:hAnsi="Arial" w:cs="Arial"/>
                <w:color w:val="000000"/>
                <w:sz w:val="20"/>
                <w:szCs w:val="20"/>
              </w:rPr>
              <w:t xml:space="preserve">Kimberlee </w:t>
            </w:r>
            <w:proofErr w:type="spellStart"/>
            <w:r>
              <w:rPr>
                <w:rStyle w:val="Strong"/>
                <w:rFonts w:ascii="Arial" w:hAnsi="Arial" w:cs="Arial"/>
                <w:color w:val="000000"/>
                <w:sz w:val="20"/>
                <w:szCs w:val="20"/>
              </w:rPr>
              <w:t>Lenaburg</w:t>
            </w:r>
            <w:proofErr w:type="spellEnd"/>
            <w:r>
              <w:rPr>
                <w:rFonts w:ascii="Arial" w:hAnsi="Arial" w:cs="Arial"/>
                <w:color w:val="000000"/>
                <w:sz w:val="20"/>
                <w:szCs w:val="20"/>
              </w:rPr>
              <w:t xml:space="preserve">. Here are links to a few more short stories and some videos from the Class of 2016: </w:t>
            </w:r>
          </w:p>
          <w:p w:rsidR="00665594" w:rsidRDefault="00665594" w:rsidP="00171EDE">
            <w:pPr>
              <w:numPr>
                <w:ilvl w:val="0"/>
                <w:numId w:val="1"/>
              </w:numPr>
              <w:spacing w:before="100" w:beforeAutospacing="1" w:after="100" w:afterAutospacing="1"/>
              <w:rPr>
                <w:rFonts w:ascii="Arial" w:eastAsia="Times New Roman" w:hAnsi="Arial" w:cs="Arial"/>
                <w:color w:val="000000"/>
                <w:sz w:val="20"/>
                <w:szCs w:val="20"/>
              </w:rPr>
            </w:pPr>
            <w:r>
              <w:rPr>
                <w:rStyle w:val="Strong"/>
                <w:rFonts w:ascii="Arial" w:eastAsia="Times New Roman" w:hAnsi="Arial" w:cs="Arial"/>
                <w:color w:val="000000"/>
                <w:sz w:val="20"/>
                <w:szCs w:val="20"/>
              </w:rPr>
              <w:t>Paul Cunningham </w:t>
            </w:r>
            <w:r>
              <w:rPr>
                <w:rFonts w:ascii="Arial" w:eastAsia="Times New Roman" w:hAnsi="Arial" w:cs="Arial"/>
                <w:color w:val="000000"/>
                <w:sz w:val="20"/>
                <w:szCs w:val="20"/>
              </w:rPr>
              <w:t>the </w:t>
            </w:r>
            <w:hyperlink r:id="rId7" w:history="1">
              <w:r>
                <w:rPr>
                  <w:rStyle w:val="Hyperlink"/>
                  <w:rFonts w:ascii="Arial" w:eastAsia="Times New Roman" w:hAnsi="Arial" w:cs="Arial"/>
                  <w:color w:val="FF6600"/>
                  <w:sz w:val="20"/>
                  <w:szCs w:val="20"/>
                </w:rPr>
                <w:t>Dean McElroy Award Recipient</w:t>
              </w:r>
            </w:hyperlink>
          </w:p>
          <w:p w:rsidR="00665594" w:rsidRDefault="00665594" w:rsidP="00171EDE">
            <w:pPr>
              <w:numPr>
                <w:ilvl w:val="0"/>
                <w:numId w:val="1"/>
              </w:numPr>
              <w:spacing w:before="100" w:beforeAutospacing="1" w:after="100" w:afterAutospacing="1"/>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Kaitlin </w:t>
            </w:r>
            <w:proofErr w:type="spellStart"/>
            <w:r>
              <w:rPr>
                <w:rStyle w:val="Strong"/>
                <w:rFonts w:ascii="Arial" w:eastAsia="Times New Roman" w:hAnsi="Arial" w:cs="Arial"/>
                <w:color w:val="000000"/>
                <w:sz w:val="20"/>
                <w:szCs w:val="20"/>
              </w:rPr>
              <w:t>Agel</w:t>
            </w:r>
            <w:proofErr w:type="spellEnd"/>
            <w:r>
              <w:rPr>
                <w:rStyle w:val="Strong"/>
                <w:rFonts w:ascii="Arial" w:eastAsia="Times New Roman" w:hAnsi="Arial" w:cs="Arial"/>
                <w:color w:val="000000"/>
                <w:sz w:val="20"/>
                <w:szCs w:val="20"/>
              </w:rPr>
              <w:t>, Mandy Hall </w:t>
            </w:r>
            <w:r>
              <w:rPr>
                <w:rFonts w:ascii="Arial" w:eastAsia="Times New Roman" w:hAnsi="Arial" w:cs="Arial"/>
                <w:color w:val="000000"/>
                <w:sz w:val="20"/>
                <w:szCs w:val="20"/>
              </w:rPr>
              <w:t>and </w:t>
            </w:r>
            <w:proofErr w:type="spellStart"/>
            <w:r>
              <w:rPr>
                <w:rStyle w:val="Strong"/>
                <w:rFonts w:ascii="Arial" w:eastAsia="Times New Roman" w:hAnsi="Arial" w:cs="Arial"/>
                <w:color w:val="000000"/>
                <w:sz w:val="20"/>
                <w:szCs w:val="20"/>
              </w:rPr>
              <w:t>Cyrena</w:t>
            </w:r>
            <w:proofErr w:type="spellEnd"/>
            <w:r>
              <w:rPr>
                <w:rStyle w:val="Strong"/>
                <w:rFonts w:ascii="Arial" w:eastAsia="Times New Roman" w:hAnsi="Arial" w:cs="Arial"/>
                <w:color w:val="000000"/>
                <w:sz w:val="20"/>
                <w:szCs w:val="20"/>
              </w:rPr>
              <w:t xml:space="preserve"> Neill </w:t>
            </w:r>
            <w:r>
              <w:rPr>
                <w:rFonts w:ascii="Arial" w:eastAsia="Times New Roman" w:hAnsi="Arial" w:cs="Arial"/>
                <w:color w:val="000000"/>
                <w:sz w:val="20"/>
                <w:szCs w:val="20"/>
              </w:rPr>
              <w:t>are </w:t>
            </w:r>
            <w:hyperlink r:id="rId8" w:history="1">
              <w:r>
                <w:rPr>
                  <w:rStyle w:val="Hyperlink"/>
                  <w:rFonts w:ascii="Arial" w:eastAsia="Times New Roman" w:hAnsi="Arial" w:cs="Arial"/>
                  <w:color w:val="FF6600"/>
                  <w:sz w:val="20"/>
                  <w:szCs w:val="20"/>
                </w:rPr>
                <w:t>Dual Degree Pioneers</w:t>
              </w:r>
            </w:hyperlink>
          </w:p>
          <w:p w:rsidR="00665594" w:rsidRDefault="00665594" w:rsidP="00171EDE">
            <w:pPr>
              <w:numPr>
                <w:ilvl w:val="0"/>
                <w:numId w:val="1"/>
              </w:numPr>
              <w:spacing w:before="100" w:beforeAutospacing="1" w:after="100" w:afterAutospacing="1"/>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Alex </w:t>
            </w:r>
            <w:proofErr w:type="spellStart"/>
            <w:r>
              <w:rPr>
                <w:rStyle w:val="Strong"/>
                <w:rFonts w:ascii="Arial" w:eastAsia="Times New Roman" w:hAnsi="Arial" w:cs="Arial"/>
                <w:color w:val="000000"/>
                <w:sz w:val="20"/>
                <w:szCs w:val="20"/>
              </w:rPr>
              <w:t>Portanova</w:t>
            </w:r>
            <w:proofErr w:type="spellEnd"/>
            <w:r>
              <w:rPr>
                <w:rFonts w:ascii="Arial" w:eastAsia="Times New Roman" w:hAnsi="Arial" w:cs="Arial"/>
                <w:color w:val="000000"/>
                <w:sz w:val="20"/>
                <w:szCs w:val="20"/>
              </w:rPr>
              <w:t xml:space="preserve"> on a </w:t>
            </w:r>
            <w:hyperlink r:id="rId9" w:history="1">
              <w:r>
                <w:rPr>
                  <w:rStyle w:val="Hyperlink"/>
                  <w:rFonts w:ascii="Arial" w:eastAsia="Times New Roman" w:hAnsi="Arial" w:cs="Arial"/>
                  <w:color w:val="FF6600"/>
                  <w:sz w:val="20"/>
                  <w:szCs w:val="20"/>
                </w:rPr>
                <w:t>Kansas City Zoo Externship</w:t>
              </w:r>
            </w:hyperlink>
          </w:p>
          <w:p w:rsidR="00665594" w:rsidRDefault="00665594" w:rsidP="00171EDE">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w:t>
            </w:r>
            <w:r>
              <w:rPr>
                <w:rStyle w:val="Strong"/>
                <w:rFonts w:ascii="Arial" w:eastAsia="Times New Roman" w:hAnsi="Arial" w:cs="Arial"/>
                <w:color w:val="000000"/>
                <w:sz w:val="20"/>
                <w:szCs w:val="20"/>
              </w:rPr>
              <w:t>ndrew Willis</w:t>
            </w:r>
            <w:r>
              <w:rPr>
                <w:rFonts w:ascii="Arial" w:eastAsia="Times New Roman" w:hAnsi="Arial" w:cs="Arial"/>
                <w:color w:val="000000"/>
                <w:sz w:val="20"/>
                <w:szCs w:val="20"/>
              </w:rPr>
              <w:t xml:space="preserve"> carries on a </w:t>
            </w:r>
            <w:hyperlink r:id="rId10" w:history="1">
              <w:r>
                <w:rPr>
                  <w:rStyle w:val="Hyperlink"/>
                  <w:rFonts w:ascii="Arial" w:eastAsia="Times New Roman" w:hAnsi="Arial" w:cs="Arial"/>
                  <w:color w:val="FF6600"/>
                  <w:sz w:val="20"/>
                  <w:szCs w:val="20"/>
                </w:rPr>
                <w:t>Family Legacy</w:t>
              </w:r>
            </w:hyperlink>
            <w:r>
              <w:rPr>
                <w:rFonts w:ascii="Arial" w:eastAsia="Times New Roman" w:hAnsi="Arial" w:cs="Arial"/>
                <w:color w:val="000000"/>
                <w:sz w:val="20"/>
                <w:szCs w:val="20"/>
              </w:rPr>
              <w:t>.</w:t>
            </w:r>
          </w:p>
          <w:p w:rsidR="00665594" w:rsidRDefault="00665594">
            <w:pPr>
              <w:pStyle w:val="Heading1"/>
              <w:rPr>
                <w:rFonts w:ascii="Arial" w:eastAsia="Times New Roman" w:hAnsi="Arial" w:cs="Arial"/>
                <w:color w:val="FF6600"/>
                <w:sz w:val="28"/>
                <w:szCs w:val="28"/>
              </w:rPr>
            </w:pPr>
            <w:r>
              <w:rPr>
                <w:rFonts w:ascii="Arial" w:eastAsia="Times New Roman" w:hAnsi="Arial" w:cs="Arial"/>
                <w:color w:val="FF6600"/>
                <w:sz w:val="28"/>
                <w:szCs w:val="28"/>
              </w:rPr>
              <w:t>Class of 1966 Celebrates 50</w:t>
            </w:r>
            <w:r>
              <w:rPr>
                <w:rFonts w:ascii="Arial" w:eastAsia="Times New Roman" w:hAnsi="Arial" w:cs="Arial"/>
                <w:color w:val="FF6600"/>
                <w:sz w:val="28"/>
                <w:szCs w:val="28"/>
                <w:vertAlign w:val="superscript"/>
              </w:rPr>
              <w:t>th</w:t>
            </w:r>
            <w:r>
              <w:rPr>
                <w:rFonts w:ascii="Arial" w:eastAsia="Times New Roman" w:hAnsi="Arial" w:cs="Arial"/>
                <w:color w:val="FF6600"/>
                <w:sz w:val="28"/>
                <w:szCs w:val="28"/>
              </w:rPr>
              <w:t> Reunion</w:t>
            </w:r>
          </w:p>
          <w:p w:rsidR="00665594" w:rsidRDefault="00665594">
            <w:pPr>
              <w:pStyle w:val="NormalWeb"/>
              <w:rPr>
                <w:rFonts w:ascii="Arial" w:hAnsi="Arial" w:cs="Arial"/>
                <w:color w:val="000000"/>
                <w:sz w:val="20"/>
                <w:szCs w:val="20"/>
              </w:rPr>
            </w:pPr>
            <w:r>
              <w:rPr>
                <w:rFonts w:ascii="Arial" w:hAnsi="Arial" w:cs="Arial"/>
                <w:color w:val="000000"/>
                <w:sz w:val="20"/>
                <w:szCs w:val="20"/>
              </w:rPr>
              <w:t>The Class of 1966 reunited in Stillwater to celebrate their 50th class reunion. Special thanks to </w:t>
            </w:r>
            <w:r>
              <w:rPr>
                <w:rStyle w:val="Strong"/>
                <w:rFonts w:ascii="Arial" w:hAnsi="Arial" w:cs="Arial"/>
                <w:color w:val="000000"/>
                <w:sz w:val="20"/>
                <w:szCs w:val="20"/>
              </w:rPr>
              <w:t>Sharon Worrell</w:t>
            </w:r>
            <w:r>
              <w:rPr>
                <w:rFonts w:ascii="Arial" w:hAnsi="Arial" w:cs="Arial"/>
                <w:color w:val="000000"/>
                <w:sz w:val="20"/>
                <w:szCs w:val="20"/>
              </w:rPr>
              <w:t>, alumni affairs specialist, and class representative </w:t>
            </w:r>
            <w:r>
              <w:rPr>
                <w:rStyle w:val="Strong"/>
                <w:rFonts w:ascii="Arial" w:hAnsi="Arial" w:cs="Arial"/>
                <w:color w:val="000000"/>
                <w:sz w:val="20"/>
                <w:szCs w:val="20"/>
              </w:rPr>
              <w:t>Dr. Jack Roberson </w:t>
            </w:r>
            <w:r>
              <w:rPr>
                <w:rFonts w:ascii="Arial" w:hAnsi="Arial" w:cs="Arial"/>
                <w:color w:val="000000"/>
                <w:sz w:val="20"/>
                <w:szCs w:val="20"/>
              </w:rPr>
              <w:t>on making this reunion one to remember.</w:t>
            </w:r>
          </w:p>
          <w:p w:rsidR="00665594" w:rsidRDefault="00665594">
            <w:pPr>
              <w:pStyle w:val="Heading1"/>
              <w:rPr>
                <w:rFonts w:ascii="Arial" w:eastAsia="Times New Roman" w:hAnsi="Arial" w:cs="Arial"/>
                <w:color w:val="FF6600"/>
                <w:sz w:val="28"/>
                <w:szCs w:val="28"/>
              </w:rPr>
            </w:pPr>
            <w:r>
              <w:rPr>
                <w:rFonts w:ascii="Arial" w:eastAsia="Times New Roman" w:hAnsi="Arial" w:cs="Arial"/>
                <w:color w:val="FF6600"/>
                <w:sz w:val="28"/>
                <w:szCs w:val="28"/>
              </w:rPr>
              <w:t>Publication</w:t>
            </w:r>
          </w:p>
          <w:p w:rsidR="00665594" w:rsidRDefault="00665594">
            <w:pPr>
              <w:pStyle w:val="NormalWeb"/>
              <w:rPr>
                <w:rFonts w:ascii="Arial" w:hAnsi="Arial" w:cs="Arial"/>
                <w:color w:val="000000"/>
                <w:sz w:val="20"/>
                <w:szCs w:val="20"/>
              </w:rPr>
            </w:pPr>
            <w:r>
              <w:rPr>
                <w:rStyle w:val="Strong"/>
                <w:rFonts w:ascii="Arial" w:hAnsi="Arial" w:cs="Arial"/>
                <w:color w:val="000000"/>
                <w:sz w:val="20"/>
                <w:szCs w:val="20"/>
              </w:rPr>
              <w:t xml:space="preserve">Rudd JM, </w:t>
            </w:r>
            <w:proofErr w:type="spellStart"/>
            <w:r>
              <w:rPr>
                <w:rStyle w:val="Strong"/>
                <w:rFonts w:ascii="Arial" w:hAnsi="Arial" w:cs="Arial"/>
                <w:color w:val="000000"/>
                <w:sz w:val="20"/>
                <w:szCs w:val="20"/>
              </w:rPr>
              <w:t>Ashar</w:t>
            </w:r>
            <w:proofErr w:type="spellEnd"/>
            <w:r>
              <w:rPr>
                <w:rStyle w:val="Strong"/>
                <w:rFonts w:ascii="Arial" w:hAnsi="Arial" w:cs="Arial"/>
                <w:color w:val="000000"/>
                <w:sz w:val="20"/>
                <w:szCs w:val="20"/>
              </w:rPr>
              <w:t xml:space="preserve"> HK, Chow VT </w:t>
            </w:r>
            <w:r>
              <w:rPr>
                <w:rFonts w:ascii="Arial" w:hAnsi="Arial" w:cs="Arial"/>
                <w:color w:val="000000"/>
                <w:sz w:val="20"/>
                <w:szCs w:val="20"/>
              </w:rPr>
              <w:t>and </w:t>
            </w:r>
            <w:proofErr w:type="spellStart"/>
            <w:r>
              <w:rPr>
                <w:rStyle w:val="Strong"/>
                <w:rFonts w:ascii="Arial" w:hAnsi="Arial" w:cs="Arial"/>
                <w:color w:val="000000"/>
                <w:sz w:val="20"/>
                <w:szCs w:val="20"/>
              </w:rPr>
              <w:t>Teluguakula</w:t>
            </w:r>
            <w:proofErr w:type="spellEnd"/>
            <w:r>
              <w:rPr>
                <w:rStyle w:val="Strong"/>
                <w:rFonts w:ascii="Arial" w:hAnsi="Arial" w:cs="Arial"/>
                <w:color w:val="000000"/>
                <w:sz w:val="20"/>
                <w:szCs w:val="20"/>
              </w:rPr>
              <w:t xml:space="preserve"> N. </w:t>
            </w:r>
            <w:r>
              <w:rPr>
                <w:rFonts w:ascii="Arial" w:hAnsi="Arial" w:cs="Arial"/>
                <w:color w:val="000000"/>
                <w:sz w:val="20"/>
                <w:szCs w:val="20"/>
              </w:rPr>
              <w:t>(2016) Lethal Synergism between Influenza and </w:t>
            </w:r>
            <w:r>
              <w:rPr>
                <w:rStyle w:val="Emphasis"/>
                <w:rFonts w:ascii="Arial" w:hAnsi="Arial" w:cs="Arial"/>
                <w:color w:val="000000"/>
                <w:sz w:val="20"/>
                <w:szCs w:val="20"/>
              </w:rPr>
              <w:t xml:space="preserve">Streptococcus </w:t>
            </w:r>
            <w:proofErr w:type="spellStart"/>
            <w:r>
              <w:rPr>
                <w:rStyle w:val="Emphasis"/>
                <w:rFonts w:ascii="Arial" w:hAnsi="Arial" w:cs="Arial"/>
                <w:color w:val="000000"/>
                <w:sz w:val="20"/>
                <w:szCs w:val="20"/>
              </w:rPr>
              <w:t>pneumoniae</w:t>
            </w:r>
            <w:proofErr w:type="spellEnd"/>
            <w:r>
              <w:rPr>
                <w:rStyle w:val="Emphasis"/>
                <w:rFonts w:ascii="Arial" w:hAnsi="Arial" w:cs="Arial"/>
                <w:color w:val="000000"/>
                <w:sz w:val="20"/>
                <w:szCs w:val="20"/>
              </w:rPr>
              <w:t>. </w:t>
            </w:r>
            <w:r>
              <w:rPr>
                <w:rFonts w:ascii="Arial" w:hAnsi="Arial" w:cs="Arial"/>
                <w:color w:val="000000"/>
                <w:sz w:val="20"/>
                <w:szCs w:val="20"/>
              </w:rPr>
              <w:t xml:space="preserve">J Infect </w:t>
            </w:r>
            <w:proofErr w:type="spellStart"/>
            <w:r>
              <w:rPr>
                <w:rFonts w:ascii="Arial" w:hAnsi="Arial" w:cs="Arial"/>
                <w:color w:val="000000"/>
                <w:sz w:val="20"/>
                <w:szCs w:val="20"/>
              </w:rPr>
              <w:t>Pulm</w:t>
            </w:r>
            <w:proofErr w:type="spellEnd"/>
            <w:r>
              <w:rPr>
                <w:rFonts w:ascii="Arial" w:hAnsi="Arial" w:cs="Arial"/>
                <w:color w:val="000000"/>
                <w:sz w:val="20"/>
                <w:szCs w:val="20"/>
              </w:rPr>
              <w:t xml:space="preserve"> Dis 2(2): doi </w:t>
            </w:r>
            <w:hyperlink r:id="rId11" w:history="1">
              <w:r>
                <w:rPr>
                  <w:rStyle w:val="Hyperlink"/>
                  <w:rFonts w:ascii="Arial" w:hAnsi="Arial" w:cs="Arial"/>
                  <w:color w:val="FF6600"/>
                  <w:sz w:val="20"/>
                  <w:szCs w:val="20"/>
                </w:rPr>
                <w:t>https://sciforschenonline.org/journals/pulmonary-diseases/JIPD-2-114.php</w:t>
              </w:r>
            </w:hyperlink>
            <w:r>
              <w:rPr>
                <w:rFonts w:ascii="Arial" w:hAnsi="Arial" w:cs="Arial"/>
                <w:color w:val="000000"/>
                <w:sz w:val="20"/>
                <w:szCs w:val="20"/>
              </w:rPr>
              <w:t>.</w:t>
            </w:r>
          </w:p>
          <w:p w:rsidR="00665594" w:rsidRDefault="00665594">
            <w:pPr>
              <w:pStyle w:val="Heading1"/>
              <w:rPr>
                <w:rFonts w:ascii="Arial" w:eastAsia="Times New Roman" w:hAnsi="Arial" w:cs="Arial"/>
                <w:color w:val="FF6600"/>
                <w:sz w:val="28"/>
                <w:szCs w:val="28"/>
              </w:rPr>
            </w:pPr>
            <w:r>
              <w:rPr>
                <w:rFonts w:ascii="Arial" w:eastAsia="Times New Roman" w:hAnsi="Arial" w:cs="Arial"/>
                <w:color w:val="FF6600"/>
                <w:sz w:val="28"/>
                <w:szCs w:val="28"/>
              </w:rPr>
              <w:t>Thank You, Nationwide</w:t>
            </w:r>
          </w:p>
          <w:p w:rsidR="00665594" w:rsidRDefault="00665594">
            <w:pPr>
              <w:pStyle w:val="NormalWeb"/>
              <w:rPr>
                <w:rFonts w:ascii="Arial" w:hAnsi="Arial" w:cs="Arial"/>
                <w:color w:val="000000"/>
                <w:sz w:val="20"/>
                <w:szCs w:val="20"/>
              </w:rPr>
            </w:pPr>
            <w:r>
              <w:rPr>
                <w:rFonts w:ascii="Arial" w:hAnsi="Arial" w:cs="Arial"/>
                <w:color w:val="000000"/>
                <w:sz w:val="20"/>
                <w:szCs w:val="20"/>
              </w:rPr>
              <w:t>The Veterinary Business Management Association at the veterinary center recently hosted </w:t>
            </w:r>
            <w:r>
              <w:rPr>
                <w:rStyle w:val="Strong"/>
                <w:rFonts w:ascii="Arial" w:hAnsi="Arial" w:cs="Arial"/>
                <w:color w:val="000000"/>
                <w:sz w:val="20"/>
                <w:szCs w:val="20"/>
              </w:rPr>
              <w:t>Dr. Carol McConnell</w:t>
            </w:r>
            <w:r>
              <w:rPr>
                <w:rFonts w:ascii="Arial" w:hAnsi="Arial" w:cs="Arial"/>
                <w:color w:val="000000"/>
                <w:sz w:val="20"/>
                <w:szCs w:val="20"/>
              </w:rPr>
              <w:t>, Nationwide's Chief Veterinary Medical Officer.</w:t>
            </w:r>
          </w:p>
          <w:p w:rsidR="00665594" w:rsidRDefault="00665594">
            <w:pPr>
              <w:pStyle w:val="NormalWeb"/>
              <w:jc w:val="center"/>
              <w:rPr>
                <w:rFonts w:ascii="Arial" w:hAnsi="Arial" w:cs="Arial"/>
                <w:color w:val="000000"/>
                <w:sz w:val="20"/>
                <w:szCs w:val="20"/>
              </w:rPr>
            </w:pPr>
            <w:r>
              <w:rPr>
                <w:rFonts w:ascii="Arial" w:hAnsi="Arial" w:cs="Arial"/>
                <w:color w:val="000000"/>
                <w:sz w:val="20"/>
                <w:szCs w:val="20"/>
              </w:rPr>
              <w:lastRenderedPageBreak/>
              <w:t>  </w:t>
            </w:r>
            <w:r>
              <w:rPr>
                <w:rFonts w:ascii="Arial" w:hAnsi="Arial" w:cs="Arial"/>
                <w:noProof/>
                <w:color w:val="000000"/>
                <w:sz w:val="20"/>
                <w:szCs w:val="20"/>
              </w:rPr>
              <w:drawing>
                <wp:inline distT="0" distB="0" distL="0" distR="0">
                  <wp:extent cx="2505075" cy="2876550"/>
                  <wp:effectExtent l="0" t="0" r="9525" b="0"/>
                  <wp:docPr id="7" name="Picture 7" descr="http://www.orangeconnection.org/s/860/images/editor/web_vb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angeconnection.org/s/860/images/editor/web_vbm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2876550"/>
                          </a:xfrm>
                          <a:prstGeom prst="rect">
                            <a:avLst/>
                          </a:prstGeom>
                          <a:noFill/>
                          <a:ln>
                            <a:noFill/>
                          </a:ln>
                        </pic:spPr>
                      </pic:pic>
                    </a:graphicData>
                  </a:graphic>
                </wp:inline>
              </w:drawing>
            </w:r>
          </w:p>
          <w:p w:rsidR="00665594" w:rsidRDefault="00665594">
            <w:pPr>
              <w:pStyle w:val="NormalWeb"/>
              <w:jc w:val="center"/>
              <w:rPr>
                <w:rFonts w:ascii="Arial" w:hAnsi="Arial" w:cs="Arial"/>
                <w:color w:val="000000"/>
                <w:sz w:val="20"/>
                <w:szCs w:val="20"/>
              </w:rPr>
            </w:pPr>
            <w:r>
              <w:rPr>
                <w:rFonts w:ascii="Arial" w:hAnsi="Arial" w:cs="Arial"/>
                <w:color w:val="000000"/>
                <w:sz w:val="20"/>
                <w:szCs w:val="20"/>
              </w:rPr>
              <w:t>Left to right </w:t>
            </w:r>
            <w:r>
              <w:rPr>
                <w:rStyle w:val="Strong"/>
                <w:rFonts w:ascii="Arial" w:hAnsi="Arial" w:cs="Arial"/>
                <w:color w:val="000000"/>
                <w:sz w:val="20"/>
                <w:szCs w:val="20"/>
              </w:rPr>
              <w:t>Kaitlyn Belanger</w:t>
            </w:r>
            <w:r>
              <w:rPr>
                <w:rFonts w:ascii="Arial" w:hAnsi="Arial" w:cs="Arial"/>
                <w:color w:val="000000"/>
                <w:sz w:val="20"/>
                <w:szCs w:val="20"/>
              </w:rPr>
              <w:t xml:space="preserve"> ('18), VBMA co-president, with </w:t>
            </w:r>
            <w:r>
              <w:rPr>
                <w:rStyle w:val="Strong"/>
                <w:rFonts w:ascii="Arial" w:hAnsi="Arial" w:cs="Arial"/>
                <w:color w:val="000000"/>
                <w:sz w:val="20"/>
                <w:szCs w:val="20"/>
              </w:rPr>
              <w:t xml:space="preserve">Carol McConnell, DVM, </w:t>
            </w:r>
            <w:proofErr w:type="gramStart"/>
            <w:r>
              <w:rPr>
                <w:rStyle w:val="Strong"/>
                <w:rFonts w:ascii="Arial" w:hAnsi="Arial" w:cs="Arial"/>
                <w:color w:val="000000"/>
                <w:sz w:val="20"/>
                <w:szCs w:val="20"/>
              </w:rPr>
              <w:t>MBA</w:t>
            </w:r>
            <w:proofErr w:type="gramEnd"/>
            <w:r>
              <w:rPr>
                <w:rFonts w:ascii="Arial" w:hAnsi="Arial" w:cs="Arial"/>
                <w:color w:val="000000"/>
                <w:sz w:val="20"/>
                <w:szCs w:val="20"/>
              </w:rPr>
              <w:t>.</w:t>
            </w:r>
          </w:p>
          <w:p w:rsidR="00665594" w:rsidRDefault="00665594">
            <w:pPr>
              <w:pStyle w:val="NormalWeb"/>
              <w:rPr>
                <w:rFonts w:ascii="Arial" w:hAnsi="Arial" w:cs="Arial"/>
                <w:color w:val="000000"/>
                <w:sz w:val="20"/>
                <w:szCs w:val="20"/>
              </w:rPr>
            </w:pPr>
            <w:r>
              <w:rPr>
                <w:rFonts w:ascii="Arial" w:hAnsi="Arial" w:cs="Arial"/>
                <w:color w:val="000000"/>
                <w:sz w:val="20"/>
                <w:szCs w:val="20"/>
              </w:rPr>
              <w:t>Nationwide treated veterinary students and area practitioners to an educational dinner meeting. McConnell talked about wellness plans and the benefits of pet insurance for small animal practices.</w:t>
            </w:r>
          </w:p>
        </w:tc>
        <w:tc>
          <w:tcPr>
            <w:tcW w:w="5250" w:type="dxa"/>
            <w:shd w:val="clear" w:color="auto" w:fill="FFFFFF"/>
            <w:tcMar>
              <w:top w:w="300" w:type="dxa"/>
              <w:left w:w="300" w:type="dxa"/>
              <w:bottom w:w="300" w:type="dxa"/>
              <w:right w:w="300" w:type="dxa"/>
            </w:tcMar>
            <w:hideMark/>
          </w:tcPr>
          <w:p w:rsidR="00665594" w:rsidRDefault="00665594">
            <w:pPr>
              <w:pStyle w:val="Heading1"/>
              <w:rPr>
                <w:rFonts w:ascii="Arial" w:eastAsia="Times New Roman" w:hAnsi="Arial" w:cs="Arial"/>
                <w:color w:val="FF6600"/>
                <w:sz w:val="28"/>
                <w:szCs w:val="28"/>
              </w:rPr>
            </w:pPr>
            <w:r>
              <w:rPr>
                <w:rFonts w:ascii="Arial" w:eastAsia="Times New Roman" w:hAnsi="Arial" w:cs="Arial"/>
                <w:color w:val="FF6600"/>
                <w:sz w:val="28"/>
                <w:szCs w:val="28"/>
              </w:rPr>
              <w:lastRenderedPageBreak/>
              <w:t>Ross to Serve as Interim Dean</w:t>
            </w:r>
          </w:p>
          <w:p w:rsidR="00665594" w:rsidRDefault="00665594">
            <w:pPr>
              <w:spacing w:before="100" w:beforeAutospacing="1" w:after="100" w:afterAutospacing="1"/>
              <w:rPr>
                <w:rFonts w:ascii="Arial" w:hAnsi="Arial" w:cs="Arial"/>
                <w:color w:val="000000"/>
                <w:sz w:val="20"/>
                <w:szCs w:val="20"/>
              </w:rPr>
            </w:pPr>
            <w:r>
              <w:rPr>
                <w:rFonts w:ascii="Arial" w:hAnsi="Arial" w:cs="Arial"/>
                <w:color w:val="000000"/>
                <w:sz w:val="18"/>
                <w:szCs w:val="18"/>
              </w:rPr>
              <w:t>The Provost recently announced that </w:t>
            </w:r>
            <w:r>
              <w:rPr>
                <w:rStyle w:val="Strong"/>
                <w:rFonts w:ascii="Arial" w:hAnsi="Arial" w:cs="Arial"/>
                <w:color w:val="000000"/>
                <w:sz w:val="18"/>
                <w:szCs w:val="18"/>
              </w:rPr>
              <w:t>Dr. Chris Ross</w:t>
            </w:r>
            <w:r>
              <w:rPr>
                <w:rFonts w:ascii="Arial" w:hAnsi="Arial" w:cs="Arial"/>
                <w:color w:val="000000"/>
                <w:sz w:val="18"/>
                <w:szCs w:val="18"/>
              </w:rPr>
              <w:t>, associate dean for academic affairs, would serve as interim dean at the Center for Veterinary Health Sciences. Earlier this year</w:t>
            </w:r>
            <w:r>
              <w:rPr>
                <w:rStyle w:val="Strong"/>
                <w:rFonts w:ascii="Arial" w:hAnsi="Arial" w:cs="Arial"/>
                <w:color w:val="000000"/>
                <w:sz w:val="18"/>
                <w:szCs w:val="18"/>
              </w:rPr>
              <w:t xml:space="preserve"> Dr. Jean Sander</w:t>
            </w:r>
            <w:r>
              <w:rPr>
                <w:rFonts w:ascii="Arial" w:hAnsi="Arial" w:cs="Arial"/>
                <w:color w:val="000000"/>
                <w:sz w:val="18"/>
                <w:szCs w:val="18"/>
              </w:rPr>
              <w:t xml:space="preserve"> announced that she would be leaving Oklahoma State University and the veterinary center to accompany her husband as he makes a career move. A search committee for a new dean will be formed in the near future.  </w:t>
            </w:r>
          </w:p>
          <w:p w:rsidR="00665594" w:rsidRDefault="00665594">
            <w:pPr>
              <w:pStyle w:val="Heading1"/>
              <w:rPr>
                <w:rFonts w:ascii="Arial" w:eastAsia="Times New Roman" w:hAnsi="Arial" w:cs="Arial"/>
                <w:color w:val="FF6600"/>
                <w:sz w:val="28"/>
                <w:szCs w:val="28"/>
              </w:rPr>
            </w:pPr>
            <w:proofErr w:type="spellStart"/>
            <w:r>
              <w:rPr>
                <w:rFonts w:ascii="Arial" w:eastAsia="Times New Roman" w:hAnsi="Arial" w:cs="Arial"/>
                <w:color w:val="FF6600"/>
                <w:sz w:val="28"/>
                <w:szCs w:val="28"/>
              </w:rPr>
              <w:t>Poudel</w:t>
            </w:r>
            <w:proofErr w:type="spellEnd"/>
            <w:r>
              <w:rPr>
                <w:rFonts w:ascii="Arial" w:eastAsia="Times New Roman" w:hAnsi="Arial" w:cs="Arial"/>
                <w:color w:val="FF6600"/>
                <w:sz w:val="28"/>
                <w:szCs w:val="28"/>
              </w:rPr>
              <w:t xml:space="preserve"> Receives Graduate Fellowship</w:t>
            </w:r>
          </w:p>
          <w:p w:rsidR="00665594" w:rsidRDefault="00665594">
            <w:pPr>
              <w:spacing w:before="100" w:beforeAutospacing="1" w:after="100" w:afterAutospacing="1"/>
              <w:rPr>
                <w:rFonts w:ascii="Arial" w:hAnsi="Arial" w:cs="Arial"/>
                <w:color w:val="000000"/>
                <w:sz w:val="20"/>
                <w:szCs w:val="20"/>
              </w:rPr>
            </w:pPr>
            <w:r>
              <w:rPr>
                <w:rFonts w:ascii="Arial" w:hAnsi="Arial" w:cs="Arial"/>
                <w:color w:val="000000"/>
                <w:sz w:val="20"/>
                <w:szCs w:val="20"/>
              </w:rPr>
              <w:t>Congratulations to </w:t>
            </w:r>
            <w:proofErr w:type="spellStart"/>
            <w:r>
              <w:rPr>
                <w:rStyle w:val="Strong"/>
                <w:rFonts w:ascii="Arial" w:hAnsi="Arial" w:cs="Arial"/>
                <w:color w:val="000000"/>
                <w:sz w:val="20"/>
                <w:szCs w:val="20"/>
              </w:rPr>
              <w:t>Nabin</w:t>
            </w:r>
            <w:proofErr w:type="spellEnd"/>
            <w:r>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Poudel</w:t>
            </w:r>
            <w:proofErr w:type="spellEnd"/>
            <w:r>
              <w:rPr>
                <w:rFonts w:ascii="Arial" w:hAnsi="Arial" w:cs="Arial"/>
                <w:color w:val="000000"/>
                <w:sz w:val="20"/>
                <w:szCs w:val="20"/>
              </w:rPr>
              <w:t xml:space="preserve"> on receiving the Otto S. Cox Graduate Fellowship for Genetics Research! </w:t>
            </w:r>
            <w:proofErr w:type="spellStart"/>
            <w:r>
              <w:rPr>
                <w:rFonts w:ascii="Arial" w:hAnsi="Arial" w:cs="Arial"/>
                <w:color w:val="000000"/>
                <w:sz w:val="20"/>
                <w:szCs w:val="20"/>
              </w:rPr>
              <w:t>Poudel</w:t>
            </w:r>
            <w:proofErr w:type="spellEnd"/>
            <w:r>
              <w:rPr>
                <w:rFonts w:ascii="Arial" w:hAnsi="Arial" w:cs="Arial"/>
                <w:color w:val="000000"/>
                <w:sz w:val="20"/>
                <w:szCs w:val="20"/>
              </w:rPr>
              <w:t xml:space="preserve">, a graduate teaching assistant in </w:t>
            </w:r>
            <w:r>
              <w:rPr>
                <w:rStyle w:val="Strong"/>
                <w:rFonts w:ascii="Arial" w:hAnsi="Arial" w:cs="Arial"/>
                <w:color w:val="000000"/>
                <w:sz w:val="20"/>
                <w:szCs w:val="20"/>
              </w:rPr>
              <w:t>Dr. Myron Hinsdale's </w:t>
            </w:r>
            <w:r>
              <w:rPr>
                <w:rFonts w:ascii="Arial" w:hAnsi="Arial" w:cs="Arial"/>
                <w:color w:val="000000"/>
                <w:sz w:val="20"/>
                <w:szCs w:val="20"/>
              </w:rPr>
              <w:t xml:space="preserve">lab in the Department of Physiological Sciences, was awarded the fellowship for his research on human patients with </w:t>
            </w:r>
            <w:proofErr w:type="spellStart"/>
            <w:r>
              <w:rPr>
                <w:rFonts w:ascii="Arial" w:hAnsi="Arial" w:cs="Arial"/>
                <w:color w:val="000000"/>
                <w:sz w:val="20"/>
                <w:szCs w:val="20"/>
              </w:rPr>
              <w:t>Spondylo</w:t>
            </w:r>
            <w:proofErr w:type="spellEnd"/>
            <w:r>
              <w:rPr>
                <w:rFonts w:ascii="Arial" w:hAnsi="Arial" w:cs="Arial"/>
                <w:color w:val="000000"/>
                <w:sz w:val="20"/>
                <w:szCs w:val="20"/>
              </w:rPr>
              <w:t xml:space="preserve"> Ocular Syndrome. There is a limited number of these competitive $1,000 Fellowships. </w:t>
            </w:r>
          </w:p>
          <w:p w:rsidR="00665594" w:rsidRDefault="00665594">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Recently </w:t>
            </w:r>
            <w:proofErr w:type="spellStart"/>
            <w:r>
              <w:rPr>
                <w:rFonts w:ascii="Arial" w:hAnsi="Arial" w:cs="Arial"/>
                <w:color w:val="000000"/>
                <w:sz w:val="20"/>
                <w:szCs w:val="20"/>
              </w:rPr>
              <w:t>Poudel's</w:t>
            </w:r>
            <w:proofErr w:type="spellEnd"/>
            <w:r>
              <w:rPr>
                <w:rFonts w:ascii="Arial" w:hAnsi="Arial" w:cs="Arial"/>
                <w:color w:val="000000"/>
                <w:sz w:val="20"/>
                <w:szCs w:val="20"/>
              </w:rPr>
              <w:t xml:space="preserve"> team published this </w:t>
            </w:r>
            <w:hyperlink r:id="rId13" w:history="1">
              <w:r>
                <w:rPr>
                  <w:rStyle w:val="Hyperlink"/>
                  <w:rFonts w:ascii="Arial" w:hAnsi="Arial" w:cs="Arial"/>
                  <w:color w:val="FF6600"/>
                  <w:sz w:val="20"/>
                  <w:szCs w:val="20"/>
                </w:rPr>
                <w:t>paper</w:t>
              </w:r>
            </w:hyperlink>
            <w:r>
              <w:rPr>
                <w:rFonts w:ascii="Arial" w:hAnsi="Arial" w:cs="Arial"/>
                <w:color w:val="000000"/>
                <w:sz w:val="20"/>
                <w:szCs w:val="20"/>
              </w:rPr>
              <w:t xml:space="preserve"> identifying mutations in XYLT2 </w:t>
            </w:r>
            <w:proofErr w:type="spellStart"/>
            <w:r>
              <w:rPr>
                <w:rFonts w:ascii="Arial" w:hAnsi="Arial" w:cs="Arial"/>
                <w:color w:val="000000"/>
                <w:sz w:val="20"/>
                <w:szCs w:val="20"/>
              </w:rPr>
              <w:t>Spondylo</w:t>
            </w:r>
            <w:proofErr w:type="spellEnd"/>
            <w:r>
              <w:rPr>
                <w:rFonts w:ascii="Arial" w:hAnsi="Arial" w:cs="Arial"/>
                <w:color w:val="000000"/>
                <w:sz w:val="20"/>
                <w:szCs w:val="20"/>
              </w:rPr>
              <w:t xml:space="preserve"> Ocular Syndrome. </w:t>
            </w:r>
            <w:proofErr w:type="spellStart"/>
            <w:r>
              <w:rPr>
                <w:rFonts w:ascii="Arial" w:hAnsi="Arial" w:cs="Arial"/>
                <w:color w:val="000000"/>
                <w:sz w:val="20"/>
                <w:szCs w:val="20"/>
              </w:rPr>
              <w:t>Spondylo</w:t>
            </w:r>
            <w:proofErr w:type="spellEnd"/>
            <w:r>
              <w:rPr>
                <w:rFonts w:ascii="Arial" w:hAnsi="Arial" w:cs="Arial"/>
                <w:color w:val="000000"/>
                <w:sz w:val="20"/>
                <w:szCs w:val="20"/>
              </w:rPr>
              <w:t xml:space="preserve"> Ocular Syndrome is a rare genetic condition in humans involving developmental defects in the eye and the spine.</w:t>
            </w:r>
          </w:p>
          <w:p w:rsidR="00665594" w:rsidRDefault="00665594">
            <w:pPr>
              <w:pStyle w:val="Heading1"/>
              <w:rPr>
                <w:rFonts w:ascii="Arial" w:eastAsia="Times New Roman" w:hAnsi="Arial" w:cs="Arial"/>
                <w:color w:val="FF6600"/>
                <w:sz w:val="28"/>
                <w:szCs w:val="28"/>
              </w:rPr>
            </w:pPr>
            <w:r>
              <w:rPr>
                <w:rFonts w:ascii="Arial" w:eastAsia="Times New Roman" w:hAnsi="Arial" w:cs="Arial"/>
                <w:color w:val="FF6600"/>
                <w:sz w:val="28"/>
                <w:szCs w:val="28"/>
              </w:rPr>
              <w:t>Tornado Documentary Showing</w:t>
            </w:r>
          </w:p>
          <w:p w:rsidR="00665594" w:rsidRDefault="00665594">
            <w:pPr>
              <w:spacing w:before="100" w:beforeAutospacing="1" w:after="100" w:afterAutospacing="1"/>
              <w:rPr>
                <w:rFonts w:ascii="Arial" w:hAnsi="Arial" w:cs="Arial"/>
                <w:color w:val="000000"/>
                <w:sz w:val="20"/>
                <w:szCs w:val="20"/>
              </w:rPr>
            </w:pPr>
            <w:r>
              <w:rPr>
                <w:rFonts w:ascii="Arial" w:hAnsi="Arial" w:cs="Arial"/>
                <w:color w:val="000000"/>
                <w:sz w:val="18"/>
                <w:szCs w:val="18"/>
              </w:rPr>
              <w:t xml:space="preserve">The award-winning documentary, "Nature </w:t>
            </w:r>
            <w:proofErr w:type="spellStart"/>
            <w:r>
              <w:rPr>
                <w:rFonts w:ascii="Arial" w:hAnsi="Arial" w:cs="Arial"/>
                <w:color w:val="000000"/>
                <w:sz w:val="18"/>
                <w:szCs w:val="18"/>
              </w:rPr>
              <w:t>vs</w:t>
            </w:r>
            <w:proofErr w:type="spellEnd"/>
            <w:r>
              <w:rPr>
                <w:rFonts w:ascii="Arial" w:hAnsi="Arial" w:cs="Arial"/>
                <w:color w:val="000000"/>
                <w:sz w:val="18"/>
                <w:szCs w:val="18"/>
              </w:rPr>
              <w:t xml:space="preserve"> Nature: The Animal Victims of the May 2013 Oklahoma Tornadoes" will be shown on Tuesday, May 10, at 6:30 p.m. at the Stillwater Library. In the film, you will see some of the animals treated at the Veterinary Medical Hospital as well as many of the faculty, staff, students and alumni who helped in the recovery efforts. There is no charge to attend.</w:t>
            </w:r>
          </w:p>
          <w:p w:rsidR="00665594" w:rsidRDefault="00665594">
            <w:pPr>
              <w:pStyle w:val="Heading1"/>
              <w:rPr>
                <w:rFonts w:ascii="Arial" w:eastAsia="Times New Roman" w:hAnsi="Arial" w:cs="Arial"/>
                <w:color w:val="FF6600"/>
                <w:sz w:val="28"/>
                <w:szCs w:val="28"/>
              </w:rPr>
            </w:pPr>
            <w:r>
              <w:rPr>
                <w:rFonts w:ascii="Arial" w:eastAsia="Times New Roman" w:hAnsi="Arial" w:cs="Arial"/>
                <w:color w:val="FF6600"/>
                <w:sz w:val="28"/>
                <w:szCs w:val="28"/>
              </w:rPr>
              <w:t>House Officer Seminar</w:t>
            </w:r>
          </w:p>
          <w:p w:rsidR="00665594" w:rsidRDefault="00665594">
            <w:pPr>
              <w:pStyle w:val="NormalWeb"/>
              <w:rPr>
                <w:rFonts w:ascii="Arial" w:hAnsi="Arial" w:cs="Arial"/>
                <w:color w:val="000000"/>
                <w:sz w:val="20"/>
                <w:szCs w:val="20"/>
              </w:rPr>
            </w:pPr>
            <w:r>
              <w:rPr>
                <w:rStyle w:val="Strong"/>
                <w:rFonts w:ascii="Arial" w:hAnsi="Arial" w:cs="Arial"/>
                <w:color w:val="000000"/>
                <w:sz w:val="20"/>
                <w:szCs w:val="20"/>
              </w:rPr>
              <w:t>Dr. Brandon Gates </w:t>
            </w:r>
            <w:r>
              <w:rPr>
                <w:rFonts w:ascii="Arial" w:hAnsi="Arial" w:cs="Arial"/>
                <w:color w:val="000000"/>
                <w:sz w:val="20"/>
                <w:szCs w:val="20"/>
              </w:rPr>
              <w:t xml:space="preserve">will present "Embryo Transfer" on Thursday, May 12, at 8 a.m. in </w:t>
            </w:r>
            <w:r>
              <w:rPr>
                <w:rFonts w:ascii="Arial" w:hAnsi="Arial" w:cs="Arial"/>
                <w:color w:val="000000"/>
                <w:sz w:val="20"/>
                <w:szCs w:val="20"/>
              </w:rPr>
              <w:lastRenderedPageBreak/>
              <w:t xml:space="preserve">Room 104 at the Veterinary Medical Hospital. Gates is a </w:t>
            </w:r>
            <w:proofErr w:type="spellStart"/>
            <w:r>
              <w:rPr>
                <w:rFonts w:ascii="Arial" w:hAnsi="Arial" w:cs="Arial"/>
                <w:color w:val="000000"/>
                <w:sz w:val="20"/>
                <w:szCs w:val="20"/>
              </w:rPr>
              <w:t>theriogenology</w:t>
            </w:r>
            <w:proofErr w:type="spellEnd"/>
            <w:r>
              <w:rPr>
                <w:rFonts w:ascii="Arial" w:hAnsi="Arial" w:cs="Arial"/>
                <w:color w:val="000000"/>
                <w:sz w:val="20"/>
                <w:szCs w:val="20"/>
              </w:rPr>
              <w:t xml:space="preserve"> resident mentored by </w:t>
            </w:r>
            <w:r>
              <w:rPr>
                <w:rStyle w:val="Strong"/>
                <w:rFonts w:ascii="Arial" w:hAnsi="Arial" w:cs="Arial"/>
                <w:color w:val="000000"/>
                <w:sz w:val="20"/>
                <w:szCs w:val="20"/>
              </w:rPr>
              <w:t>Dr. Betsy Coffman.</w:t>
            </w:r>
          </w:p>
          <w:p w:rsidR="00665594" w:rsidRDefault="00665594">
            <w:pPr>
              <w:pStyle w:val="Heading1"/>
              <w:rPr>
                <w:rFonts w:ascii="Arial" w:eastAsia="Times New Roman" w:hAnsi="Arial" w:cs="Arial"/>
                <w:color w:val="FF6600"/>
                <w:sz w:val="28"/>
                <w:szCs w:val="28"/>
              </w:rPr>
            </w:pPr>
            <w:r>
              <w:rPr>
                <w:rFonts w:ascii="Arial" w:eastAsia="Times New Roman" w:hAnsi="Arial" w:cs="Arial"/>
                <w:color w:val="FF6600"/>
                <w:sz w:val="28"/>
                <w:szCs w:val="28"/>
              </w:rPr>
              <w:t>OSU/OVMA Summer Seminar</w:t>
            </w:r>
          </w:p>
          <w:p w:rsidR="00665594" w:rsidRDefault="00665594">
            <w:pPr>
              <w:pStyle w:val="NormalWeb"/>
              <w:rPr>
                <w:rFonts w:ascii="Arial" w:hAnsi="Arial" w:cs="Arial"/>
                <w:color w:val="000000"/>
                <w:sz w:val="20"/>
                <w:szCs w:val="20"/>
              </w:rPr>
            </w:pPr>
            <w:r>
              <w:rPr>
                <w:rFonts w:ascii="Arial" w:hAnsi="Arial" w:cs="Arial"/>
                <w:color w:val="000000"/>
                <w:sz w:val="20"/>
                <w:szCs w:val="20"/>
              </w:rPr>
              <w:t>The OSU/OVMA Summer Seminar will be held on June 17 and 18 in McElroy Hall. Registration is available now online. For complete details about the schedule, speakers and to register, visit </w:t>
            </w:r>
            <w:hyperlink r:id="rId14" w:history="1">
              <w:r>
                <w:rPr>
                  <w:rStyle w:val="Hyperlink"/>
                  <w:rFonts w:ascii="Arial" w:hAnsi="Arial" w:cs="Arial"/>
                  <w:color w:val="FF6600"/>
                  <w:sz w:val="20"/>
                  <w:szCs w:val="20"/>
                </w:rPr>
                <w:t>OSU OVMA Summer Seminar</w:t>
              </w:r>
            </w:hyperlink>
            <w:r>
              <w:rPr>
                <w:rFonts w:ascii="Arial" w:hAnsi="Arial" w:cs="Arial"/>
                <w:color w:val="000000"/>
                <w:sz w:val="20"/>
                <w:szCs w:val="20"/>
              </w:rPr>
              <w:t> now.</w:t>
            </w:r>
          </w:p>
          <w:p w:rsidR="00665594" w:rsidRDefault="00665594">
            <w:pPr>
              <w:pStyle w:val="Heading1"/>
              <w:rPr>
                <w:rFonts w:ascii="Arial" w:eastAsia="Times New Roman" w:hAnsi="Arial" w:cs="Arial"/>
                <w:color w:val="FF6600"/>
                <w:sz w:val="28"/>
                <w:szCs w:val="28"/>
              </w:rPr>
            </w:pPr>
            <w:r>
              <w:rPr>
                <w:rFonts w:ascii="Arial" w:eastAsia="Times New Roman" w:hAnsi="Arial" w:cs="Arial"/>
                <w:color w:val="FF6600"/>
                <w:sz w:val="28"/>
                <w:szCs w:val="28"/>
              </w:rPr>
              <w:t>Dr. Wiley Recognized</w:t>
            </w:r>
          </w:p>
          <w:p w:rsidR="00665594" w:rsidRDefault="00665594">
            <w:pPr>
              <w:pStyle w:val="NormalWeb"/>
              <w:rPr>
                <w:rFonts w:ascii="Arial" w:hAnsi="Arial" w:cs="Arial"/>
                <w:color w:val="000000"/>
                <w:sz w:val="20"/>
                <w:szCs w:val="20"/>
              </w:rPr>
            </w:pPr>
            <w:r>
              <w:rPr>
                <w:rStyle w:val="Strong"/>
                <w:rFonts w:ascii="Arial" w:hAnsi="Arial" w:cs="Arial"/>
                <w:color w:val="000000"/>
                <w:sz w:val="20"/>
                <w:szCs w:val="20"/>
              </w:rPr>
              <w:t>Katherine </w:t>
            </w:r>
            <w:r>
              <w:rPr>
                <w:rFonts w:ascii="Arial" w:hAnsi="Arial" w:cs="Arial"/>
                <w:color w:val="000000"/>
                <w:sz w:val="20"/>
                <w:szCs w:val="20"/>
              </w:rPr>
              <w:t>and </w:t>
            </w:r>
            <w:r>
              <w:rPr>
                <w:rStyle w:val="Strong"/>
                <w:rFonts w:ascii="Arial" w:hAnsi="Arial" w:cs="Arial"/>
                <w:color w:val="000000"/>
                <w:sz w:val="20"/>
                <w:szCs w:val="20"/>
              </w:rPr>
              <w:t xml:space="preserve">Edwin </w:t>
            </w:r>
            <w:proofErr w:type="spellStart"/>
            <w:r>
              <w:rPr>
                <w:rStyle w:val="Strong"/>
                <w:rFonts w:ascii="Arial" w:hAnsi="Arial" w:cs="Arial"/>
                <w:color w:val="000000"/>
                <w:sz w:val="20"/>
                <w:szCs w:val="20"/>
              </w:rPr>
              <w:t>Sain</w:t>
            </w:r>
            <w:proofErr w:type="spellEnd"/>
            <w:r>
              <w:rPr>
                <w:rStyle w:val="Strong"/>
                <w:rFonts w:ascii="Arial" w:hAnsi="Arial" w:cs="Arial"/>
                <w:color w:val="000000"/>
                <w:sz w:val="20"/>
                <w:szCs w:val="20"/>
              </w:rPr>
              <w:t> </w:t>
            </w:r>
            <w:r>
              <w:rPr>
                <w:rFonts w:ascii="Arial" w:hAnsi="Arial" w:cs="Arial"/>
                <w:color w:val="000000"/>
                <w:sz w:val="20"/>
                <w:szCs w:val="20"/>
              </w:rPr>
              <w:t>of Oklahoma City recently honored their veterinarian, </w:t>
            </w:r>
            <w:r>
              <w:rPr>
                <w:rStyle w:val="Strong"/>
                <w:rFonts w:ascii="Arial" w:hAnsi="Arial" w:cs="Arial"/>
                <w:color w:val="000000"/>
                <w:sz w:val="20"/>
                <w:szCs w:val="20"/>
              </w:rPr>
              <w:t>Dr. Michael Wiley</w:t>
            </w:r>
            <w:r>
              <w:rPr>
                <w:rFonts w:ascii="Arial" w:hAnsi="Arial" w:cs="Arial"/>
                <w:color w:val="000000"/>
                <w:sz w:val="20"/>
                <w:szCs w:val="20"/>
              </w:rPr>
              <w:t> of Norman, Okla., in the best possible way. They established a scholarship in his name to help ensure that future large animal veterinarians will be available when the need arises </w:t>
            </w:r>
            <w:hyperlink r:id="rId15" w:history="1">
              <w:r>
                <w:rPr>
                  <w:rStyle w:val="Hyperlink"/>
                  <w:rFonts w:ascii="Arial" w:hAnsi="Arial" w:cs="Arial"/>
                  <w:color w:val="FF6600"/>
                  <w:sz w:val="20"/>
                  <w:szCs w:val="20"/>
                </w:rPr>
                <w:t>read more</w:t>
              </w:r>
            </w:hyperlink>
            <w:r>
              <w:rPr>
                <w:rFonts w:ascii="Arial" w:hAnsi="Arial" w:cs="Arial"/>
                <w:color w:val="000000"/>
                <w:sz w:val="20"/>
                <w:szCs w:val="20"/>
              </w:rPr>
              <w:t>.</w:t>
            </w:r>
          </w:p>
        </w:tc>
      </w:tr>
      <w:tr w:rsidR="00665594" w:rsidTr="00665594">
        <w:trPr>
          <w:tblCellSpacing w:w="0" w:type="dxa"/>
          <w:jc w:val="center"/>
        </w:trPr>
        <w:tc>
          <w:tcPr>
            <w:tcW w:w="0" w:type="auto"/>
            <w:gridSpan w:val="2"/>
            <w:shd w:val="clear" w:color="auto" w:fill="FFFFFF"/>
            <w:vAlign w:val="center"/>
            <w:hideMark/>
          </w:tcPr>
          <w:p w:rsidR="00665594" w:rsidRDefault="00665594">
            <w:pPr>
              <w:jc w:val="center"/>
              <w:rPr>
                <w:rFonts w:ascii="Verdana" w:hAnsi="Verdana"/>
                <w:color w:val="000000"/>
                <w:sz w:val="20"/>
                <w:szCs w:val="20"/>
              </w:rPr>
            </w:pPr>
            <w:r>
              <w:rPr>
                <w:rFonts w:ascii="Verdana" w:hAnsi="Verdana"/>
                <w:color w:val="000000"/>
                <w:sz w:val="20"/>
                <w:szCs w:val="20"/>
              </w:rPr>
              <w:lastRenderedPageBreak/>
              <w:br/>
            </w:r>
            <w:r>
              <w:rPr>
                <w:rFonts w:ascii="Verdana" w:hAnsi="Verdana"/>
                <w:noProof/>
                <w:color w:val="FF6600"/>
                <w:sz w:val="20"/>
                <w:szCs w:val="20"/>
              </w:rPr>
              <w:drawing>
                <wp:inline distT="0" distB="0" distL="0" distR="0">
                  <wp:extent cx="7143750" cy="1095375"/>
                  <wp:effectExtent l="0" t="0" r="0" b="9525"/>
                  <wp:docPr id="6" name="Picture 6" descr="http://www.orangeconnection.org/s/860/images/editor/cvhs/original/cvhs_tag_166.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angeconnection.org/s/860/images/editor/cvhs/original/cvhs_tag_16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0" cy="1095375"/>
                          </a:xfrm>
                          <a:prstGeom prst="rect">
                            <a:avLst/>
                          </a:prstGeom>
                          <a:noFill/>
                          <a:ln>
                            <a:noFill/>
                          </a:ln>
                        </pic:spPr>
                      </pic:pic>
                    </a:graphicData>
                  </a:graphic>
                </wp:inline>
              </w:drawing>
            </w:r>
          </w:p>
          <w:p w:rsidR="00665594" w:rsidRDefault="00665594">
            <w:pPr>
              <w:jc w:val="center"/>
              <w:rPr>
                <w:rFonts w:ascii="Verdana" w:hAnsi="Verdana"/>
                <w:color w:val="000000"/>
                <w:sz w:val="20"/>
                <w:szCs w:val="20"/>
              </w:rPr>
            </w:pPr>
            <w:r>
              <w:rPr>
                <w:rFonts w:ascii="Verdana" w:hAnsi="Verdana"/>
                <w:color w:val="000000"/>
                <w:sz w:val="20"/>
                <w:szCs w:val="20"/>
              </w:rPr>
              <w:br/>
            </w:r>
            <w:r>
              <w:rPr>
                <w:rFonts w:ascii="Verdana" w:hAnsi="Verdana"/>
                <w:noProof/>
                <w:color w:val="FF6600"/>
                <w:sz w:val="20"/>
                <w:szCs w:val="20"/>
              </w:rPr>
              <w:drawing>
                <wp:inline distT="0" distB="0" distL="0" distR="0">
                  <wp:extent cx="714375" cy="714375"/>
                  <wp:effectExtent l="0" t="0" r="9525" b="9525"/>
                  <wp:docPr id="5" name="Picture 5" descr="http://cvhs.okstate.edu/sites/default/files/images/small_FB-f-Logo__blue_1024.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vhs.okstate.edu/sites/default/files/images/small_FB-f-Logo__blue_102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rFonts w:ascii="Verdana" w:hAnsi="Verdana"/>
                <w:color w:val="000000"/>
                <w:sz w:val="20"/>
                <w:szCs w:val="20"/>
              </w:rPr>
              <w:t>   </w:t>
            </w:r>
            <w:r>
              <w:rPr>
                <w:rFonts w:ascii="Verdana" w:hAnsi="Verdana"/>
                <w:noProof/>
                <w:color w:val="FF6600"/>
                <w:sz w:val="20"/>
                <w:szCs w:val="20"/>
              </w:rPr>
              <w:drawing>
                <wp:inline distT="0" distB="0" distL="0" distR="0">
                  <wp:extent cx="885825" cy="714375"/>
                  <wp:effectExtent l="0" t="0" r="9525" b="9525"/>
                  <wp:docPr id="4" name="Picture 4" descr="http://cvhs.okstate.edu/sites/default/files/images/Twitter_logo_blu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vhs.okstate.edu/sites/default/files/images/Twitter_logo_blu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inline>
              </w:drawing>
            </w:r>
            <w:r>
              <w:rPr>
                <w:rFonts w:ascii="Verdana" w:hAnsi="Verdana"/>
                <w:color w:val="000000"/>
                <w:sz w:val="20"/>
                <w:szCs w:val="20"/>
              </w:rPr>
              <w:t xml:space="preserve">  </w:t>
            </w:r>
            <w:r>
              <w:rPr>
                <w:rFonts w:ascii="Verdana" w:hAnsi="Verdana"/>
                <w:noProof/>
                <w:color w:val="FF6600"/>
                <w:sz w:val="20"/>
                <w:szCs w:val="20"/>
              </w:rPr>
              <w:drawing>
                <wp:inline distT="0" distB="0" distL="0" distR="0">
                  <wp:extent cx="714375" cy="714375"/>
                  <wp:effectExtent l="0" t="0" r="9525" b="9525"/>
                  <wp:docPr id="3" name="Picture 3" descr="http://cvhs.okstate.edu/sites/default/files/images/Instagram%20Icon.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vhs.okstate.edu/sites/default/files/images/Instagram%20Ic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rFonts w:ascii="Verdana" w:hAnsi="Verdana"/>
                <w:color w:val="000000"/>
                <w:sz w:val="20"/>
                <w:szCs w:val="20"/>
              </w:rPr>
              <w:t>   </w:t>
            </w:r>
            <w:r>
              <w:rPr>
                <w:rFonts w:ascii="Verdana" w:hAnsi="Verdana"/>
                <w:noProof/>
                <w:color w:val="FF6600"/>
                <w:sz w:val="20"/>
                <w:szCs w:val="20"/>
              </w:rPr>
              <w:drawing>
                <wp:inline distT="0" distB="0" distL="0" distR="0">
                  <wp:extent cx="2000250" cy="714375"/>
                  <wp:effectExtent l="0" t="0" r="0" b="9525"/>
                  <wp:docPr id="2" name="Picture 2" descr="http://cvhs.okstate.edu/sites/default/files/images/OState%20TV%20Logo.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vhs.okstate.edu/sites/default/files/images/OState%20TV%20Logo.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0" cy="714375"/>
                          </a:xfrm>
                          <a:prstGeom prst="rect">
                            <a:avLst/>
                          </a:prstGeom>
                          <a:noFill/>
                          <a:ln>
                            <a:noFill/>
                          </a:ln>
                        </pic:spPr>
                      </pic:pic>
                    </a:graphicData>
                  </a:graphic>
                </wp:inline>
              </w:drawing>
            </w:r>
            <w:r>
              <w:rPr>
                <w:rFonts w:ascii="Verdana" w:hAnsi="Verdana"/>
                <w:color w:val="000000"/>
                <w:sz w:val="20"/>
                <w:szCs w:val="20"/>
              </w:rPr>
              <w:br/>
              <w:t xml:space="preserve">  </w:t>
            </w:r>
          </w:p>
          <w:p w:rsidR="00665594" w:rsidRDefault="00665594">
            <w:pPr>
              <w:rPr>
                <w:rFonts w:ascii="Verdana" w:hAnsi="Verdana"/>
                <w:color w:val="000000"/>
                <w:sz w:val="20"/>
                <w:szCs w:val="20"/>
              </w:rPr>
            </w:pPr>
            <w:r>
              <w:rPr>
                <w:rFonts w:ascii="Verdana" w:hAnsi="Verdana"/>
                <w:noProof/>
                <w:color w:val="FF6600"/>
                <w:sz w:val="20"/>
                <w:szCs w:val="20"/>
              </w:rPr>
              <w:drawing>
                <wp:inline distT="0" distB="0" distL="0" distR="0">
                  <wp:extent cx="10001250" cy="1209675"/>
                  <wp:effectExtent l="0" t="0" r="0" b="9525"/>
                  <wp:docPr id="1" name="Picture 1" descr="http://www.orangeconnection.org/s/860/images/editor/cvhs/email-template/cvhs-footer-derinda.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rangeconnection.org/s/860/images/editor/cvhs/email-template/cvhs-footer-derind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01250" cy="1209675"/>
                          </a:xfrm>
                          <a:prstGeom prst="rect">
                            <a:avLst/>
                          </a:prstGeom>
                          <a:noFill/>
                          <a:ln>
                            <a:noFill/>
                          </a:ln>
                        </pic:spPr>
                      </pic:pic>
                    </a:graphicData>
                  </a:graphic>
                </wp:inline>
              </w:drawing>
            </w:r>
          </w:p>
        </w:tc>
      </w:tr>
    </w:tbl>
    <w:p w:rsidR="002F312D" w:rsidRDefault="002F312D">
      <w:bookmarkStart w:id="0" w:name="_GoBack"/>
      <w:bookmarkEnd w:id="0"/>
    </w:p>
    <w:sectPr w:rsidR="002F312D" w:rsidSect="00665594">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F25CB"/>
    <w:multiLevelType w:val="multilevel"/>
    <w:tmpl w:val="248E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94"/>
    <w:rsid w:val="002F312D"/>
    <w:rsid w:val="0066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08C26-6B91-43FF-9300-FDFE2445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59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6559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594"/>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665594"/>
    <w:rPr>
      <w:color w:val="0000FF"/>
      <w:u w:val="single"/>
    </w:rPr>
  </w:style>
  <w:style w:type="paragraph" w:styleId="NormalWeb">
    <w:name w:val="Normal (Web)"/>
    <w:basedOn w:val="Normal"/>
    <w:uiPriority w:val="99"/>
    <w:semiHidden/>
    <w:unhideWhenUsed/>
    <w:rsid w:val="00665594"/>
    <w:pPr>
      <w:spacing w:before="100" w:beforeAutospacing="1" w:after="100" w:afterAutospacing="1"/>
    </w:pPr>
  </w:style>
  <w:style w:type="character" w:styleId="Strong">
    <w:name w:val="Strong"/>
    <w:basedOn w:val="DefaultParagraphFont"/>
    <w:uiPriority w:val="22"/>
    <w:qFormat/>
    <w:rsid w:val="00665594"/>
    <w:rPr>
      <w:b/>
      <w:bCs/>
    </w:rPr>
  </w:style>
  <w:style w:type="character" w:styleId="Emphasis">
    <w:name w:val="Emphasis"/>
    <w:basedOn w:val="DefaultParagraphFont"/>
    <w:uiPriority w:val="20"/>
    <w:qFormat/>
    <w:rsid w:val="00665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7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click.imodules.com/wf/click?upn=B6RlmcTdR6MueE8qxzmWvrccItlH3xzkV59lur-2FhW-2BmuN7Pudd-2B-2F7MS-2B-2BoohkQ4piKzLHiphflPE7eL0PL296C-2FZ5VJlOaa0AJMWfpNRc2g-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yF2M4mzt66B-2Fs2eleMKoPDg6UYeagqe7cE1MsNh2Ijay6FJVHVxiZGBnW7tKIBhW5t5XeBNT2sxkbGQhdwCa2r9MOOz3vam6hZVCQ5oYVCEwNc09pPoXLN8L40It74J-2BNCMMZpjSJ2n-2BG-2BpUAD6Cs4-3D" TargetMode="External"/><Relationship Id="rId13" Type="http://schemas.openxmlformats.org/officeDocument/2006/relationships/hyperlink" Target="http://emclick.imodules.com/wf/click?upn=B6RlmcTdR6MueE8qxzmWvrccItlH3xzkV59lur-2FhW-2BmuN7Pudd-2B-2F7MS-2B-2BoohkQ4piKzLHiphflPE7eL0PL296CQqTMmcx2LRbXavEJw-2F7HQ-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8RxuJ0SldvQt9OkxWxbJPnhJWiK1KFIW-2BOAgWVYWAF-2Bc7Naz5DQbo6vsVMTFkrGMVQ3ZfHxF8kToYXwShk1fCoCdKgo2s3IeBVlkryDHcAJhzZdb-2BkHRDV7971wQqicog-2FSKw5gr6x5IRZ6sETWEow-3D" TargetMode="External"/><Relationship Id="rId18" Type="http://schemas.openxmlformats.org/officeDocument/2006/relationships/hyperlink" Target="http://emclick.imodules.com/wf/click?upn=B6RlmcTdR6MueE8qxzmWvrccItlH3xzkV59lur-2FhW-2BmuN7Pudd-2B-2F7MS-2B-2BoohkQ4piKzLHiphflPE7eL0PL296MlF8W8JyS3GJZUSgHHGZCY-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9BSVDsJacd86ObMHDp5ZXhSvWi2GUJJkZ338UbdQ42tOWQAmfAZS4IzbTXuCoQEUVwQwK-2FMB6DW7Mp1Bk7PdFv191kK9hJtu3G619CiWoOdD3vIg9UgjWvmC40JTQUYiOHYbq9wfTUZmdaagHEA4jM-3D" TargetMode="External"/><Relationship Id="rId26" Type="http://schemas.openxmlformats.org/officeDocument/2006/relationships/hyperlink" Target="mailto:derinda@okstate.edu?subject=Net%20Vet%20Weekly%20Feedback"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emclick.imodules.com/wf/click?upn=B6RlmcTdR6MueE8qxzmWvrccItlH3xzkV59lur-2FhW-2BmuN7Pudd-2B-2F7MS-2B-2BoohkQ4piKzLHiphflPE7eL0PL296MawmLQwQHL4-2BqFGcCBlwKo-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1NYKqAuAP2iw3YHKgsdqXuYAPmkxwK3nSePs7WQy2-2BaSfpVF24RaIwLvvYdIpNFQTmG5arqeg1bK-2BId0ZiWISxXmGx0znfGOD4oyL7-2FwE3Gh-2Fsr4wJW3QzngS0JVrhnkmWHslm-2B0-2FsVQgOtF4TZqFo-3D" TargetMode="Externa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emclick.imodules.com/wf/click?upn=B6RlmcTdR6MueE8qxzmWvrccItlH3xzkV59lur-2FhW-2BmuN7Pudd-2B-2F7MS-2B-2BoohkQ4piKzLHiphflPE7eL0PL296Oe4S2kgLV1tfOfrQlbhQ18-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5xVPf1NHiWJnhUJcWcf-2BDWwNZOwjNCkro3bYhSDnuomEpMQLKKceD2oXSCpa554WLJskmqL4aLoleMKsg8HmX5o85Tezs1kHHmXJo65HLKlApnS8L5-2F0pPPbgvcKKzsMcxsk6x-2BnGjbwJC7ovh1bos-3D" TargetMode="External"/><Relationship Id="rId20" Type="http://schemas.openxmlformats.org/officeDocument/2006/relationships/hyperlink" Target="http://emclick.imodules.com/wf/click?upn=B6RlmcTdR6MueE8qxzmWvrccItlH3xzkV59lur-2FhW-2BmuN7Pudd-2B-2F7MS-2B-2BoohkQ4piKzLHiphflPE7eL0PL296B-2B5lo1P0E1w3p25xMsHdkw-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2Vj5QVsGM6lqWM9iKBMf7HrU89-2BSwl3c4-2F1zoWceNc4IE3U5yTlIcR4PAgB2tikgoq7eq6-2BH0OEZhD2ES1ZzzFR3jFIadW55kO5cg61zY1GGswMZYAer-2FUrKx9eEeTgE-2BHSkuFyyQO6qbyCpbkwlFU-3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mclick.imodules.com/wf/click?upn=B6RlmcTdR6MueE8qxzmWvrccItlH3xzkV59lur-2FhW-2BmuN7Pudd-2B-2F7MS-2B-2BoohkQ4piKzLHiphflPE7eL0PL296KTSpzXhIDONj587MHEtTXw-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6HrFcuNBTomqEFIygqOPzb8RrrXhrONU2R57XfDXFQxX-2BkOvY0N4kOOzRlSYryE6xhP6BuyY00a8QwEc7b6ePDT1-2F0Nt72ttSwYckKxHbBtniq2YuIeypoSqEHTpCjCWVoWir-2Bodj8BfSLpgf3Qa3s-3D" TargetMode="External"/><Relationship Id="rId24" Type="http://schemas.openxmlformats.org/officeDocument/2006/relationships/hyperlink" Target="http://emclick.imodules.com/wf/click?upn=B6RlmcTdR6MueE8qxzmWvrccItlH3xzkV59lur-2FhW-2BmuN7Pudd-2B-2F7MS-2B-2BoohkQ4piKzLHiphflPE7eL0PL296AttSOA6tgt-2B0s8lOwAUj-2F0-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2FBuUn0a6dkkOK410F45bLs9FalYKaR1x6HhQI23T-2BaD9ALWcqG1JxYIEgpR2eur3nAdXzot20ZcFlPisU8DX-2BMNGyj1l90VqY7JP6dKJ1G8K4nwWC-2FjtPREiIBlb2BY0GGmPYEt5qBORYpBpbCL1xs-3D" TargetMode="External"/><Relationship Id="rId5" Type="http://schemas.openxmlformats.org/officeDocument/2006/relationships/hyperlink" Target="http://emclick.imodules.com/wf/click?upn=B6RlmcTdR6MueE8qxzmWvrccItlH3xzkV59lur-2FhW-2BmuN7Pudd-2B-2F7MS-2B-2BoohkQ4piKzLHiphflPE7eL0PL296Oe4S2kgLV1tfOfrQlbhQ18-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6phTrNszD7yeUkThXw-2B0VFgAYpa3xmmc15X9hLorUhYg22nW7HXtaFjN9aPFvsrqIVq63wQjWVs8BJ6pGoaIbYcPerBKuBIbqNQ93OEfeF7RCEEB4DmO2GwS5ni5pgmpzVy5zJHUoom6J2YczSPiUw-3D" TargetMode="External"/><Relationship Id="rId15" Type="http://schemas.openxmlformats.org/officeDocument/2006/relationships/hyperlink" Target="http://emclick.imodules.com/wf/click?upn=B6RlmcTdR6MueE8qxzmWvrccItlH3xzkV59lur-2FhW-2BmuN7Pudd-2B-2F7MS-2B-2BoohkQ4piKzLHiphflPE7eL0PL296KTZGdKSe4hO0gtHpAQvGBU-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2FSNQ9utLiki5AsCaKIllrjn8sdT33-2FjEVpLDLH4XD7lkR1ChvPV3w8vLKgC0AB1Xt8j-2BBA8EQCe4Ib1pfCOaOvr4mEc4ZmiJpiOJbbC2qvQ45SDu6FffIgMFb9oLhQeQndiVtrDpfnQSKlsCrBR1PU-3D"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emclick.imodules.com/wf/click?upn=B6RlmcTdR6MueE8qxzmWvrccItlH3xzkV59lur-2FhW-2BmuN7Pudd-2B-2F7MS-2B-2BoohkQ4piKzLHiphflPE7eL0PL296Osw3phCsSQYQvP5yPRV3Ms-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38DgmpOmg2kJiXpth3Bc7AwMv551ZRqanILphUy8KPwh89aalVAleL6G2VPIAcUjbAc0aVP8O38iu8lovXS0M56qpmPyJ0oE2D5cNFIHnMWh3rYybo-2Bfv-2FUPrNn58ynH7gMTsHrgB2QH8dDX8jmUyQ-3D"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emclick.imodules.com/wf/click?upn=B6RlmcTdR6MueE8qxzmWvrccItlH3xzkV59lur-2FhW-2BmuN7Pudd-2B-2F7MS-2B-2BoohkQ4piKzLHiphflPE7eL0PL296D4skP2aA6jY0Vruj7BX1Fc-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8qVwMTuKPWYMWqvu9hnpeZffwS-2F8tomnwvoS7oyfF-2BYtp-2BzPni-2B6u75VVSMulzuFyae2ZBegVXO7layidDKpWb3DeXyP8B39diViiIJdS3kC6SMHWQiYHRfJU7JYUCQ2Bc3HYd-2FlY4HEM4h26uDMoY-3D" TargetMode="External"/><Relationship Id="rId14" Type="http://schemas.openxmlformats.org/officeDocument/2006/relationships/hyperlink" Target="http://emclick.imodules.com/wf/click?upn=B6RlmcTdR6MueE8qxzmWvrccItlH3xzkV59lur-2FhW-2BmuN7Pudd-2B-2F7MS-2B-2BoohkQ4piKzLHiphflPE7eL0PL296EymiuBWwM-2FXoofvU3UpEL8-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5lZIeM89uMUl45Q8-2FOmaLC-2FR3KXE13Sr6g0lY-2B30-2BNEtPfp3cre8XCVAXcTQCuTnF0IjjfWtPAuguBzvRpEEzEKUAA3KvYqGabGQ4DuAh6v-2Fk3T-2Bp-2BS4-2FvG09v1yyF8u3pwDOyO462AwbdbVsCfFMQ-3D" TargetMode="External"/><Relationship Id="rId22" Type="http://schemas.openxmlformats.org/officeDocument/2006/relationships/hyperlink" Target="http://emclick.imodules.com/wf/click?upn=B6RlmcTdR6MueE8qxzmWvrccItlH3xzkV59lur-2FhW-2BmuN7Pudd-2B-2F7MS-2B-2BoohkQ4piKzLHiphflPE7eL0PL296IS0Bl0reX818dcRXuj76JM-3D_A5RgCNIoH1Na1V3bOYQx88cKceDNhZ8PsaX0M7H2JqrTCXI90CW7aHT9kX-2FL6PaCJrtzND56z0tlQsCjSRDJZ4h-2Bi-2B7H9TgcApF-2F3hkugVc7Vs25txTy4CR5I6SiABlgBTPL4gn2QHsJj3DaePEi5WSplhdaShWPHnNtdTNzEvZ8TOYOzWjmdTa-2FtvBI1dMi2j4a2-2BDccZa67n6ZCM6dtSTK4-2BTSgkwtZ0l4oKhFLdWYJotm699DfG7sD9otM9HznLRsy7dmFMmIxtLvVcT259EYZutRc9cRg0aTLhDWP3weVIwZatUEXaunA4zdsecj9kP-2FDoBwYzVohHRSFkUbLvWlSLA-2F3aGDxO2lR1XjSAWHz5xxJ0AQrsUH09dgo-2FTmCQrkvUMHSuZD3U4nBXL0hqiWR1duYQMLNDJ-2FUxqUIHM-3D" TargetMode="External"/><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Wehr, Kaylie</dc:creator>
  <cp:keywords/>
  <dc:description/>
  <cp:lastModifiedBy>Wehr, Kaylie</cp:lastModifiedBy>
  <cp:revision>1</cp:revision>
  <dcterms:created xsi:type="dcterms:W3CDTF">2016-05-09T16:56:00Z</dcterms:created>
  <dcterms:modified xsi:type="dcterms:W3CDTF">2016-05-09T16:57:00Z</dcterms:modified>
</cp:coreProperties>
</file>